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rPr>
          <w:b/>
          <w:rFonts w:ascii="宋体" w:hAnsi="宋体"/>
          <w:sz w:val="44"/>
          <w:szCs w:val="44"/>
        </w:rPr>
      </w:pPr>
    </w:p>
    <w:p>
      <w:pPr>
        <w:pStyle w:val=""/>
        <w:jc w:val="center"/>
        <w:rPr>
          <w:b/>
          <w:rFonts w:ascii="宋体" w:hAnsi="宋体"/>
          <w:sz w:val="52"/>
          <w:szCs w:val="52"/>
        </w:rPr>
      </w:pPr>
      <w:r>
        <w:rPr>
          <w:b/>
          <w:rFonts w:ascii="宋体" w:hAnsi="宋体"/>
          <w:sz w:val="52"/>
          <w:szCs w:val="52"/>
        </w:rPr>
        <w:t>全椒县人民医院腔镜手术器械采购项目</w:t>
      </w:r>
    </w:p>
    <w:p>
      <w:pPr>
        <w:pStyle w:val=""/>
        <w:jc w:val="center"/>
        <w:rPr>
          <w:b/>
          <w:rFonts w:ascii="宋体" w:hAnsi="宋体"/>
          <w:sz w:val="84"/>
          <w:szCs w:val="84"/>
        </w:rPr>
      </w:pPr>
    </w:p>
    <w:p>
      <w:pPr>
        <w:pStyle w:val=""/>
        <w:jc w:val="center"/>
        <w:rPr>
          <w:b/>
          <w:rFonts w:ascii="宋体" w:hAnsi="宋体"/>
          <w:sz w:val="84"/>
          <w:szCs w:val="84"/>
        </w:rPr>
      </w:pPr>
    </w:p>
    <w:p>
      <w:pPr>
        <w:pStyle w:val=""/>
        <w:jc w:val="center"/>
        <w:rPr>
          <w:b/>
          <w:rFonts w:ascii="宋体" w:hAnsi="宋体"/>
          <w:sz w:val="84"/>
          <w:szCs w:val="84"/>
        </w:rPr>
      </w:pPr>
    </w:p>
    <w:p>
      <w:pPr>
        <w:pStyle w:val=""/>
        <w:jc w:val="center"/>
        <w:rPr>
          <w:b/>
          <w:rFonts w:ascii="宋体" w:hAnsi="宋体"/>
          <w:sz w:val="84"/>
          <w:szCs w:val="84"/>
        </w:rPr>
      </w:pPr>
      <w:r>
        <w:rPr>
          <w:b/>
          <w:rFonts w:ascii="宋体" w:hAnsi="宋体"/>
          <w:sz w:val="84"/>
          <w:szCs w:val="84"/>
        </w:rPr>
        <w:t>招 标 文 件</w:t>
      </w:r>
    </w:p>
    <w:p>
      <w:pPr>
        <w:pStyle w:val=""/>
        <w:jc w:val="center"/>
        <w:spacing w:line="440" w:lineRule="exact"/>
        <w:rPr>
          <w:b/>
          <w:rFonts w:ascii="宋体" w:hAnsi="宋体"/>
          <w:sz w:val="40"/>
          <w:szCs w:val="40"/>
        </w:rPr>
      </w:pPr>
    </w:p>
    <w:p>
      <w:pPr>
        <w:pStyle w:val=""/>
        <w:jc w:val="center"/>
        <w:spacing w:line="440" w:lineRule="exact"/>
        <w:rPr>
          <w:b/>
          <w:rFonts w:ascii="宋体" w:hAnsi="宋体"/>
          <w:sz w:val="40"/>
          <w:szCs w:val="40"/>
        </w:rPr>
      </w:pPr>
    </w:p>
    <w:p>
      <w:pPr>
        <w:pStyle w:val=""/>
        <w:jc w:val="center"/>
        <w:spacing w:line="440" w:lineRule="exact"/>
        <w:rPr>
          <w:b/>
          <w:rFonts w:ascii="宋体" w:hAnsi="宋体"/>
          <w:sz w:val="40"/>
          <w:szCs w:val="40"/>
        </w:rPr>
      </w:pPr>
    </w:p>
    <w:p>
      <w:pPr>
        <w:pStyle w:val=""/>
        <w:jc w:val="center"/>
        <w:spacing w:line="440" w:lineRule="exact"/>
        <w:rPr>
          <w:b/>
          <w:rFonts w:ascii="宋体" w:hAnsi="宋体"/>
          <w:sz w:val="40"/>
          <w:szCs w:val="40"/>
        </w:rPr>
      </w:pPr>
    </w:p>
    <w:p>
      <w:pPr>
        <w:pStyle w:val=""/>
        <w:jc w:val="center"/>
        <w:spacing w:line="440" w:lineRule="exact"/>
        <w:rPr>
          <w:b/>
          <w:rFonts w:ascii="宋体" w:hAnsi="宋体"/>
          <w:sz w:val="40"/>
          <w:szCs w:val="40"/>
        </w:rPr>
      </w:pPr>
    </w:p>
    <w:p>
      <w:pPr>
        <w:pStyle w:val=""/>
        <w:jc w:val="center"/>
        <w:spacing w:line="440" w:lineRule="exact"/>
        <w:rPr>
          <w:b/>
          <w:rFonts w:ascii="宋体" w:hAnsi="宋体"/>
          <w:sz w:val="40"/>
          <w:szCs w:val="40"/>
        </w:rPr>
      </w:pPr>
    </w:p>
    <w:p>
      <w:pPr>
        <w:pStyle w:val=""/>
        <w:ind w:firstLine="472"/>
        <w:spacing w:line="440" w:lineRule="exact"/>
        <w:rPr>
          <w:b/>
          <w:rFonts w:ascii="宋体" w:hAnsi="宋体"/>
          <w:sz w:val="32"/>
        </w:rPr>
      </w:pPr>
    </w:p>
    <w:p>
      <w:pPr>
        <w:pStyle w:val=""/>
        <w:ind w:firstLine="472"/>
        <w:spacing w:line="440" w:lineRule="exact"/>
        <w:rPr>
          <w:b/>
          <w:rFonts w:ascii="宋体" w:hAnsi="宋体"/>
          <w:sz w:val="32"/>
        </w:rPr>
      </w:pPr>
    </w:p>
    <w:p>
      <w:pPr>
        <w:pStyle w:val=""/>
        <w:ind w:firstLine="472"/>
        <w:spacing w:line="440" w:lineRule="exact"/>
        <w:rPr>
          <w:b/>
          <w:rFonts w:ascii="宋体" w:hAnsi="宋体"/>
          <w:sz w:val="32"/>
        </w:rPr>
      </w:pPr>
    </w:p>
    <w:p>
      <w:pPr>
        <w:pStyle w:val=""/>
        <w:ind w:firstLine="472"/>
        <w:spacing w:line="440" w:lineRule="exact"/>
        <w:rPr>
          <w:b/>
          <w:rFonts w:ascii="宋体" w:hAnsi="宋体"/>
          <w:sz w:val="32"/>
        </w:rPr>
      </w:pPr>
    </w:p>
    <w:p>
      <w:pPr>
        <w:pStyle w:val=""/>
        <w:ind w:firstLine="472"/>
        <w:spacing w:line="440" w:lineRule="exact"/>
        <w:rPr>
          <w:b/>
          <w:rFonts w:ascii="宋体" w:hAnsi="宋体"/>
          <w:sz w:val="32"/>
        </w:rPr>
      </w:pPr>
    </w:p>
    <w:p>
      <w:pPr>
        <w:pStyle w:val=""/>
        <w:ind w:firstLine="472"/>
        <w:spacing w:line="440" w:lineRule="exact"/>
        <w:rPr>
          <w:b/>
          <w:rFonts w:ascii="宋体" w:hAnsi="宋体"/>
          <w:sz w:val="32"/>
        </w:rPr>
      </w:pPr>
    </w:p>
    <w:p>
      <w:pPr>
        <w:pStyle w:val=""/>
        <w:spacing w:line="520" w:lineRule="exact"/>
        <w:rPr>
          <w:b/>
          <w:u w:val="thick"/>
          <w:rFonts w:ascii="宋体" w:hAnsi="宋体"/>
          <w:sz w:val="36"/>
          <w:szCs w:val="36"/>
        </w:rPr>
      </w:pPr>
      <w:r>
        <w:rPr>
          <w:b/>
          <w:rFonts w:ascii="宋体" w:hAnsi="宋体"/>
          <w:sz w:val="36"/>
          <w:szCs w:val="36"/>
        </w:rPr>
        <w:t>招  标  人 ：</w:t>
      </w:r>
      <w:r>
        <w:rPr>
          <w:b/>
          <w:u w:val="thick"/>
          <w:rFonts w:ascii="宋体" w:hAnsi="宋体"/>
          <w:sz w:val="36"/>
          <w:szCs w:val="36"/>
        </w:rPr>
        <w:t xml:space="preserve">       全椒县人民医院    （盖章）    </w:t>
      </w:r>
    </w:p>
    <w:p>
      <w:pPr>
        <w:pStyle w:val=""/>
        <w:spacing w:line="520" w:lineRule="exact"/>
        <w:rPr>
          <w:b/>
          <w:rFonts w:ascii="宋体" w:hAnsi="宋体"/>
          <w:sz w:val="36"/>
          <w:szCs w:val="36"/>
        </w:rPr>
      </w:pPr>
    </w:p>
    <w:p>
      <w:pPr>
        <w:pStyle w:val=""/>
        <w:ind w:right="-153"/>
        <w:spacing w:line="520" w:lineRule="exact"/>
        <w:rPr>
          <w:b/>
          <w:u w:val="thick"/>
          <w:rFonts w:ascii="宋体" w:hAnsi="宋体"/>
          <w:sz w:val="36"/>
          <w:szCs w:val="36"/>
        </w:rPr>
      </w:pPr>
      <w:r>
        <w:rPr>
          <w:b/>
          <w:rFonts w:ascii="宋体" w:hAnsi="宋体"/>
          <w:sz w:val="36"/>
          <w:szCs w:val="36"/>
        </w:rPr>
        <w:t>招标</w:t>
      </w:r>
      <w:r>
        <w:rPr>
          <w:b/>
          <w:rFonts w:ascii="宋体" w:hAnsi="宋体"/>
          <w:sz w:val="36"/>
          <w:szCs w:val="36"/>
        </w:rPr>
        <w:t>代理机构</w:t>
      </w:r>
      <w:r>
        <w:rPr>
          <w:b/>
          <w:rFonts w:ascii="宋体" w:hAnsi="宋体"/>
          <w:sz w:val="36"/>
          <w:szCs w:val="36"/>
        </w:rPr>
        <w:t>：</w:t>
      </w:r>
      <w:r>
        <w:rPr>
          <w:b/>
          <w:u w:val="thick"/>
          <w:rFonts w:ascii="宋体" w:hAnsi="宋体"/>
          <w:sz w:val="36"/>
          <w:szCs w:val="36"/>
        </w:rPr>
        <w:t xml:space="preserve">安徽恒信造价咨询有限公司（盖章） </w:t>
      </w:r>
    </w:p>
    <w:p>
      <w:pPr>
        <w:pStyle w:val=""/>
        <w:ind w:right="-153"/>
        <w:spacing w:line="520" w:lineRule="exact"/>
        <w:rPr>
          <w:b/>
          <w:u w:val="thick"/>
          <w:rFonts w:ascii="宋体" w:hAnsi="宋体"/>
          <w:sz w:val="36"/>
          <w:szCs w:val="36"/>
        </w:rPr>
      </w:pPr>
    </w:p>
    <w:p>
      <w:pPr>
        <w:pStyle w:val=""/>
        <w:ind w:right="-153"/>
        <w:spacing w:line="520" w:lineRule="exact"/>
        <w:rPr>
          <w:b/>
          <w:rFonts w:ascii="宋体" w:hAnsi="宋体"/>
          <w:sz w:val="36"/>
          <w:szCs w:val="36"/>
        </w:rPr>
      </w:pPr>
      <w:r>
        <w:rPr>
          <w:b/>
          <w:rFonts w:ascii="宋体" w:hAnsi="宋体"/>
          <w:sz w:val="36"/>
          <w:szCs w:val="36"/>
        </w:rPr>
        <w:t>发  布  日 期：</w:t>
      </w:r>
      <w:r>
        <w:rPr>
          <w:b/>
          <w:u w:val="thick"/>
          <w:rFonts w:ascii="宋体" w:hAnsi="宋体"/>
          <w:sz w:val="36"/>
          <w:szCs w:val="36"/>
        </w:rPr>
        <w:t xml:space="preserve">          二〇二一 年七月            </w:t>
      </w:r>
    </w:p>
    <w:p>
      <w:pPr>
        <w:pStyle w:val=""/>
        <w:jc w:val="center"/>
        <w:rPr>
          <w:b/>
          <w:rFonts w:ascii="宋体" w:hAnsi="宋体"/>
          <w:sz w:val="36"/>
          <w:szCs w:val="36"/>
        </w:rPr>
      </w:pPr>
    </w:p>
    <w:p>
      <w:pPr>
        <w:pStyle w:val=""/>
        <w:jc w:val="center"/>
        <w:rPr>
          <w:b/>
          <w:rFonts w:ascii="宋体" w:hAnsi="宋体"/>
          <w:sz w:val="36"/>
          <w:szCs w:val="36"/>
        </w:rPr>
      </w:pPr>
    </w:p>
    <w:p>
      <w:pPr>
        <w:pStyle w:val=""/>
        <w:jc w:val="center"/>
        <w:rPr>
          <w:b/>
          <w:rFonts w:ascii="宋体" w:hAnsi="宋体"/>
          <w:sz w:val="36"/>
          <w:szCs w:val="36"/>
        </w:rPr>
      </w:pPr>
      <w:r>
        <w:rPr>
          <w:b/>
          <w:rFonts w:ascii="宋体" w:hAnsi="宋体"/>
          <w:sz w:val="36"/>
          <w:szCs w:val="36"/>
        </w:rPr>
        <w:t>目   录</w:t>
      </w:r>
    </w:p>
    <w:p>
      <w:pPr>
        <w:pStyle w:val=""/>
        <w:jc w:val="center"/>
        <w:rPr>
          <w:b/>
          <w:rFonts w:ascii="宋体" w:hAnsi="宋体"/>
          <w:sz w:val="36"/>
          <w:szCs w:val="36"/>
        </w:rPr>
      </w:pPr>
    </w:p>
    <w:p>
      <w:pPr>
        <w:pStyle w:val=""/>
        <w:jc w:val="both"/>
        <w:ind w:right="-155"/>
        <w:ind w:firstLine="840"/>
        <w:rPr>
          <w:b/>
          <w:rFonts w:ascii="宋体" w:hAnsi="宋体"/>
          <w:sz w:val="24"/>
          <w:szCs w:val="24"/>
        </w:rPr>
      </w:pPr>
    </w:p>
    <w:p>
      <w:pPr>
        <w:pStyle w:val="2"/>
        <w:spacing w:line="680" w:lineRule="exact"/>
        <w:rPr>
          <w:rFonts w:ascii="宋体" w:hAnsi="宋体"/>
          <w:sz w:val="28"/>
          <w:szCs w:val="28"/>
        </w:rPr>
      </w:pPr>
      <w:r>
        <w:rPr>
          <w:rFonts w:ascii="宋体" w:hAnsi="宋体"/>
          <w:sz w:val="28"/>
          <w:szCs w:val="28"/>
        </w:rPr>
        <w:t>第一章 招标公告</w:t>
      </w:r>
      <w:r>
        <w:rPr>
          <w:rFonts w:ascii="宋体" w:hAnsi="宋体"/>
          <w:sz w:val="28"/>
          <w:szCs w:val="28"/>
        </w:rPr>
        <w:tab/>
      </w:r>
      <w:r>
        <w:rPr>
          <w:rFonts w:ascii="宋体" w:hAnsi="宋体"/>
          <w:sz w:val="28"/>
          <w:szCs w:val="28"/>
        </w:rPr>
        <w:t>3</w:t>
      </w:r>
    </w:p>
    <w:p>
      <w:pPr>
        <w:pStyle w:val="2"/>
        <w:spacing w:line="680" w:lineRule="exact"/>
        <w:rPr>
          <w:rFonts w:ascii="宋体" w:hAnsi="宋体"/>
          <w:sz w:val="28"/>
          <w:szCs w:val="28"/>
        </w:rPr>
      </w:pPr>
      <w:r>
        <w:rPr>
          <w:rFonts w:ascii="宋体" w:hAnsi="宋体"/>
          <w:sz w:val="28"/>
          <w:szCs w:val="28"/>
        </w:rPr>
        <w:t>第二章 投标须知</w:t>
      </w:r>
      <w:r>
        <w:rPr>
          <w:rFonts w:ascii="宋体" w:hAnsi="宋体"/>
          <w:sz w:val="28"/>
          <w:szCs w:val="28"/>
        </w:rPr>
        <w:tab/>
      </w:r>
      <w:r>
        <w:rPr>
          <w:rFonts w:ascii="宋体" w:hAnsi="宋体"/>
          <w:sz w:val="28"/>
          <w:szCs w:val="28"/>
        </w:rPr>
        <w:t>4</w:t>
      </w:r>
    </w:p>
    <w:p>
      <w:pPr>
        <w:pStyle w:val="2"/>
        <w:spacing w:line="680" w:lineRule="exact"/>
        <w:rPr>
          <w:rFonts w:ascii="宋体" w:hAnsi="宋体"/>
          <w:sz w:val="28"/>
          <w:szCs w:val="28"/>
        </w:rPr>
      </w:pPr>
      <w:r>
        <w:rPr>
          <w:rFonts w:ascii="宋体" w:hAnsi="宋体"/>
          <w:sz w:val="28"/>
          <w:szCs w:val="28"/>
        </w:rPr>
        <w:t>第三章 评标方法</w:t>
      </w:r>
      <w:r>
        <w:rPr>
          <w:rFonts w:ascii="宋体" w:hAnsi="宋体"/>
          <w:sz w:val="28"/>
          <w:szCs w:val="28"/>
        </w:rPr>
        <w:tab/>
      </w:r>
      <w:r>
        <w:rPr>
          <w:rFonts w:ascii="宋体" w:hAnsi="宋体"/>
          <w:sz w:val="28"/>
          <w:szCs w:val="28"/>
        </w:rPr>
        <w:t>16</w:t>
      </w:r>
    </w:p>
    <w:p>
      <w:pPr>
        <w:pStyle w:val="2"/>
        <w:spacing w:line="680" w:lineRule="exact"/>
        <w:rPr>
          <w:rFonts w:ascii="宋体" w:hAnsi="宋体"/>
          <w:sz w:val="28"/>
          <w:szCs w:val="28"/>
        </w:rPr>
      </w:pPr>
      <w:r>
        <w:rPr>
          <w:rFonts w:ascii="宋体" w:hAnsi="宋体"/>
          <w:sz w:val="28"/>
          <w:szCs w:val="28"/>
        </w:rPr>
        <w:t>第四章 采购需求及要求</w:t>
      </w:r>
      <w:r>
        <w:rPr>
          <w:rFonts w:ascii="宋体" w:hAnsi="宋体"/>
          <w:sz w:val="28"/>
          <w:szCs w:val="28"/>
        </w:rPr>
        <w:tab/>
      </w:r>
      <w:r>
        <w:rPr>
          <w:rFonts w:ascii="宋体" w:hAnsi="宋体"/>
          <w:sz w:val="28"/>
          <w:szCs w:val="28"/>
        </w:rPr>
        <w:t>22</w:t>
      </w:r>
    </w:p>
    <w:p>
      <w:pPr>
        <w:pStyle w:val="2"/>
        <w:spacing w:line="680" w:lineRule="exact"/>
        <w:rPr>
          <w:rFonts w:ascii="宋体" w:hAnsi="宋体"/>
          <w:sz w:val="28"/>
          <w:szCs w:val="28"/>
        </w:rPr>
      </w:pPr>
      <w:r>
        <w:rPr>
          <w:rFonts w:ascii="宋体" w:hAnsi="宋体"/>
          <w:sz w:val="28"/>
          <w:szCs w:val="28"/>
        </w:rPr>
        <w:t>第五章 合  同</w:t>
      </w:r>
      <w:r>
        <w:rPr>
          <w:rFonts w:ascii="宋体" w:hAnsi="宋体"/>
          <w:sz w:val="28"/>
          <w:szCs w:val="28"/>
        </w:rPr>
        <w:tab/>
      </w:r>
      <w:r>
        <w:rPr>
          <w:rFonts w:ascii="宋体" w:hAnsi="宋体"/>
          <w:sz w:val="28"/>
          <w:szCs w:val="28"/>
        </w:rPr>
        <w:t>2</w:t>
      </w:r>
      <w:r>
        <w:rPr>
          <w:rFonts w:ascii="宋体" w:hAnsi="宋体"/>
          <w:sz w:val="28"/>
          <w:szCs w:val="28"/>
        </w:rPr>
        <w:t>4</w:t>
      </w:r>
    </w:p>
    <w:p>
      <w:pPr>
        <w:pStyle w:val="2"/>
        <w:spacing w:line="680" w:lineRule="exact"/>
        <w:rPr>
          <w:rFonts w:ascii="宋体" w:hAnsi="宋体"/>
          <w:sz w:val="28"/>
          <w:szCs w:val="28"/>
        </w:rPr>
      </w:pPr>
      <w:r>
        <w:rPr>
          <w:rFonts w:ascii="宋体" w:hAnsi="宋体"/>
          <w:sz w:val="28"/>
          <w:szCs w:val="28"/>
        </w:rPr>
        <w:t>第六章 投标书格式</w:t>
      </w:r>
      <w:r>
        <w:rPr>
          <w:rFonts w:ascii="宋体" w:hAnsi="宋体"/>
          <w:sz w:val="28"/>
          <w:szCs w:val="28"/>
        </w:rPr>
        <w:tab/>
      </w:r>
      <w:r>
        <w:rPr>
          <w:rFonts w:ascii="宋体" w:hAnsi="宋体"/>
          <w:sz w:val="28"/>
          <w:szCs w:val="28"/>
        </w:rPr>
        <w:t>29</w:t>
      </w:r>
    </w:p>
    <w:p>
      <w:pPr>
        <w:pStyle w:val=""/>
        <w:jc w:val="both"/>
        <w:ind w:right="-155"/>
        <w:ind w:firstLine="984"/>
        <w:spacing w:line="360" w:lineRule="auto"/>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rPr>
          <w:b/>
          <w:rFonts w:ascii="宋体" w:hAnsi="宋体"/>
          <w:sz w:val="24"/>
          <w:szCs w:val="24"/>
        </w:rPr>
      </w:pPr>
    </w:p>
    <w:p>
      <w:pPr>
        <w:pStyle w:val=""/>
        <w:jc w:val="both"/>
        <w:ind w:right="-155"/>
        <w:ind w:firstLine="840"/>
        <w:sectPr>
          <w:headerReference r:id="rId8" w:type="even"/>
          <w:headerReference r:id="rId9" w:type="default"/>
          <w:headerReference r:id="rId10" w:type="first"/>
          <w:footerReference r:id="rId17" w:type="even"/>
          <w:footerReference r:id="rId18" w:type="default"/>
          <w:footerReference r:id="rId19" w:type="first"/>
          <w:pgSz w:w="11906" w:h="16838"/>
          <w:pgMar w:left="1134" w:right="1134" w:top="1134" w:bottom="1134"/>
        </w:sectPr>
      </w:pPr>
    </w:p>
    <w:p>
      <w:pPr>
        <w:pStyle w:val=""/>
        <w:jc w:val="both"/>
        <w:ind w:right="-155"/>
        <w:ind w:firstLine="840"/>
        <w:rPr>
          <w:b/>
          <w:rFonts w:ascii="宋体" w:hAnsi="宋体"/>
          <w:sz w:val="24"/>
          <w:szCs w:val="24"/>
        </w:rPr>
      </w:pPr>
    </w:p>
    <w:p>
      <w:pPr>
        <w:pStyle w:val="2"/>
        <w:jc w:val="center"/>
        <w:spacing w:before="0" w:after="0" w:line="340" w:lineRule="exact"/>
        <w:rPr>
          <w:rFonts w:ascii="宋体" w:hAnsi="宋体"/>
        </w:rPr>
      </w:pPr>
      <w:r>
        <w:rPr>
          <w:rFonts w:ascii="宋体" w:hAnsi="宋体"/>
        </w:rPr>
        <w:t>第一章 招标公告</w:t>
      </w:r>
    </w:p>
    <w:p>
      <w:pPr>
        <w:shd w:fill="FFFFFF"/>
        <w:pStyle w:val=""/>
        <w:jc w:val="left"/>
        <w:ind w:firstLine="284"/>
        <w:spacing w:line="440" w:lineRule="exact"/>
        <w:rPr>
          <w:rFonts w:ascii="宋体" w:hAnsi="宋体"/>
          <w:sz w:val="24"/>
        </w:rPr>
      </w:pPr>
      <w:r>
        <w:rPr>
          <w:b/>
          <w:rFonts w:ascii="宋体" w:hAnsi="宋体"/>
          <w:sz w:val="24"/>
        </w:rPr>
        <w:t>一、招标条件</w:t>
      </w:r>
    </w:p>
    <w:p>
      <w:pPr>
        <w:shd w:fill="FFFFFF"/>
        <w:pStyle w:val=""/>
        <w:jc w:val="left"/>
        <w:ind w:firstLine="283"/>
        <w:spacing w:line="440" w:lineRule="exact"/>
        <w:rPr>
          <w:rFonts w:ascii="宋体" w:hAnsi="宋体"/>
          <w:sz w:val="24"/>
        </w:rPr>
      </w:pPr>
      <w:r>
        <w:rPr>
          <w:rFonts w:ascii="宋体" w:hAnsi="宋体"/>
          <w:sz w:val="24"/>
        </w:rPr>
        <w:t>1、项目名称：全椒县人民医院腔镜手术器械采购项目</w:t>
      </w:r>
    </w:p>
    <w:p>
      <w:pPr>
        <w:shd w:fill="FFFFFF"/>
        <w:pStyle w:val=""/>
        <w:jc w:val="left"/>
        <w:ind w:firstLine="283"/>
        <w:spacing w:line="440" w:lineRule="exact"/>
        <w:rPr>
          <w:rFonts w:ascii="宋体" w:hAnsi="宋体"/>
          <w:sz w:val="24"/>
        </w:rPr>
      </w:pPr>
      <w:r>
        <w:rPr>
          <w:rFonts w:ascii="宋体" w:hAnsi="宋体"/>
          <w:sz w:val="24"/>
        </w:rPr>
        <w:t>2、采购人： 全椒县人民医院</w:t>
      </w:r>
    </w:p>
    <w:p>
      <w:pPr>
        <w:shd w:fill="FFFFFF"/>
        <w:pStyle w:val=""/>
        <w:jc w:val="left"/>
        <w:ind w:firstLine="283"/>
        <w:spacing w:line="440" w:lineRule="exact"/>
        <w:rPr>
          <w:rFonts w:ascii="宋体" w:hAnsi="宋体"/>
          <w:sz w:val="24"/>
        </w:rPr>
      </w:pPr>
      <w:r>
        <w:rPr>
          <w:rFonts w:ascii="宋体" w:hAnsi="宋体"/>
          <w:sz w:val="24"/>
        </w:rPr>
        <w:t>3、资金来源：自筹资金</w:t>
      </w:r>
    </w:p>
    <w:p>
      <w:pPr>
        <w:shd w:fill="FFFFFF"/>
        <w:pStyle w:val=""/>
        <w:jc w:val="left"/>
        <w:ind w:firstLine="284"/>
        <w:spacing w:line="440" w:lineRule="exact"/>
        <w:rPr>
          <w:b/>
          <w:rFonts w:ascii="宋体" w:hAnsi="宋体"/>
          <w:sz w:val="24"/>
        </w:rPr>
      </w:pPr>
      <w:r>
        <w:rPr>
          <w:b/>
          <w:rFonts w:ascii="宋体" w:hAnsi="宋体"/>
          <w:sz w:val="24"/>
        </w:rPr>
        <w:t>二、项目概况与招标范围</w:t>
      </w:r>
    </w:p>
    <w:p>
      <w:pPr>
        <w:shd w:fill="FFFFFF"/>
        <w:pStyle w:val=""/>
        <w:jc w:val="left"/>
        <w:ind w:left="283"/>
        <w:spacing w:line="440" w:lineRule="exact"/>
        <w:rPr>
          <w:rFonts w:ascii="宋体" w:hAnsi="宋体"/>
          <w:sz w:val="24"/>
        </w:rPr>
      </w:pPr>
      <w:r>
        <w:rPr>
          <w:rFonts w:ascii="宋体" w:hAnsi="宋体"/>
          <w:sz w:val="24"/>
        </w:rPr>
        <w:t>1、项目地点：</w:t>
      </w:r>
      <w:r>
        <w:rPr>
          <w:u w:val="single"/>
          <w:rFonts w:ascii="宋体" w:hAnsi="宋体"/>
          <w:sz w:val="24"/>
        </w:rPr>
        <w:t xml:space="preserve">  按招标人要求       </w:t>
      </w:r>
      <w:r>
        <w:rPr>
          <w:rFonts w:ascii="宋体" w:hAnsi="宋体"/>
          <w:sz w:val="24"/>
        </w:rPr>
        <w:t xml:space="preserve"> </w:t>
      </w:r>
    </w:p>
    <w:p>
      <w:pPr>
        <w:shd w:fill="FFFFFF"/>
        <w:pStyle w:val=""/>
        <w:jc w:val="left"/>
        <w:ind w:left="283"/>
        <w:spacing w:line="440" w:lineRule="exact"/>
        <w:rPr>
          <w:rFonts w:ascii="宋体" w:hAnsi="宋体"/>
          <w:sz w:val="24"/>
        </w:rPr>
      </w:pPr>
      <w:r>
        <w:rPr>
          <w:rFonts w:ascii="宋体" w:hAnsi="宋体"/>
          <w:sz w:val="24"/>
        </w:rPr>
        <w:t>2、项目规模：</w:t>
      </w:r>
      <w:r>
        <w:rPr>
          <w:u w:val="single"/>
          <w:rFonts w:ascii="宋体" w:hAnsi="宋体"/>
          <w:sz w:val="24"/>
        </w:rPr>
        <w:t>采购腔镜手术器械一批，共8万元</w:t>
      </w:r>
    </w:p>
    <w:p>
      <w:pPr>
        <w:shd w:fill="FFFFFF"/>
        <w:pStyle w:val=""/>
        <w:jc w:val="left"/>
        <w:ind w:left="283"/>
        <w:spacing w:line="440" w:lineRule="exact"/>
        <w:rPr>
          <w:rFonts w:ascii="宋体" w:hAnsi="宋体"/>
          <w:sz w:val="24"/>
        </w:rPr>
      </w:pPr>
      <w:r>
        <w:rPr>
          <w:rFonts w:ascii="宋体" w:hAnsi="宋体"/>
          <w:sz w:val="24"/>
        </w:rPr>
        <w:t>3、计划工期：合同签订后3个日历天内供货、安装、调试完毕。</w:t>
      </w:r>
    </w:p>
    <w:p>
      <w:pPr>
        <w:shd w:fill="FFFFFF"/>
        <w:pStyle w:val=""/>
        <w:jc w:val="left"/>
        <w:ind w:firstLine="283"/>
        <w:spacing w:line="440" w:lineRule="exact"/>
        <w:rPr>
          <w:rFonts w:ascii="宋体" w:hAnsi="宋体"/>
          <w:sz w:val="24"/>
        </w:rPr>
      </w:pPr>
      <w:r>
        <w:rPr>
          <w:rFonts w:ascii="宋体" w:hAnsi="宋体"/>
          <w:sz w:val="24"/>
        </w:rPr>
        <w:t>4、标包划分：一个包</w:t>
      </w:r>
    </w:p>
    <w:p>
      <w:pPr>
        <w:shd w:fill="FFFFFF"/>
        <w:pStyle w:val=""/>
        <w:jc w:val="left"/>
        <w:ind w:firstLine="283"/>
        <w:spacing w:line="440" w:lineRule="exact"/>
        <w:rPr>
          <w:rFonts w:ascii="宋体" w:hAnsi="宋体"/>
          <w:sz w:val="24"/>
        </w:rPr>
      </w:pPr>
      <w:r>
        <w:rPr>
          <w:rFonts w:ascii="宋体" w:hAnsi="宋体"/>
          <w:sz w:val="24"/>
        </w:rPr>
        <w:t>5、采购需求：我院计划采购腔镜手术器械一批，具体详见第四章采购需求。</w:t>
      </w:r>
    </w:p>
    <w:p>
      <w:pPr>
        <w:shd w:fill="FFFFFF"/>
        <w:pStyle w:val=""/>
        <w:numPr>
          <w:ilvl w:val="0"/>
          <w:numId w:val="841117335"/>
        </w:numPr>
        <w:jc w:val="left"/>
        <w:spacing w:line="440" w:lineRule="exact"/>
        <w:rPr>
          <w:rFonts w:ascii="宋体" w:hAnsi="宋体"/>
          <w:sz w:val="24"/>
        </w:rPr>
      </w:pPr>
      <w:r>
        <w:rPr>
          <w:b/>
          <w:rFonts w:ascii="宋体" w:hAnsi="宋体"/>
          <w:sz w:val="24"/>
        </w:rPr>
        <w:t>投标人资质及要求</w:t>
      </w:r>
    </w:p>
    <w:p>
      <w:pPr>
        <w:pStyle w:val=""/>
        <w:ind w:firstLine="120"/>
        <w:spacing w:line="360" w:lineRule="auto"/>
        <w:rPr>
          <w:rFonts w:ascii="宋体" w:hAnsi="宋体"/>
          <w:sz w:val="24"/>
        </w:rPr>
      </w:pPr>
      <w:r>
        <w:rPr>
          <w:rFonts w:ascii="宋体" w:hAnsi="宋体"/>
          <w:sz w:val="24"/>
        </w:rPr>
        <w:t>1、符合《中华人民共和国政府采购法》第二十二条的规定；</w:t>
      </w:r>
    </w:p>
    <w:p>
      <w:pPr>
        <w:pStyle w:val=""/>
        <w:ind w:firstLine="120"/>
        <w:spacing w:line="360" w:lineRule="auto"/>
        <w:rPr>
          <w:rFonts w:ascii="宋体" w:hAnsi="宋体"/>
          <w:sz w:val="24"/>
        </w:rPr>
      </w:pPr>
      <w:r>
        <w:rPr>
          <w:rFonts w:ascii="宋体" w:hAnsi="宋体"/>
          <w:sz w:val="24"/>
        </w:rPr>
        <w:t>2、投标人须具有独立法人资格及相应经营范围的生产厂家或代理经销商, 并且取得有效的营业执照、组织机构代码证、税务登记证（或三证合一证书）；</w:t>
      </w:r>
    </w:p>
    <w:p>
      <w:pPr>
        <w:pStyle w:val=""/>
        <w:ind w:firstLine="120"/>
        <w:spacing w:line="360" w:lineRule="auto"/>
        <w:rPr>
          <w:rFonts w:ascii="宋体" w:hAnsi="宋体"/>
          <w:sz w:val="24"/>
        </w:rPr>
      </w:pPr>
      <w:r>
        <w:rPr>
          <w:rFonts w:ascii="宋体" w:hAnsi="宋体"/>
          <w:sz w:val="24"/>
        </w:rPr>
        <w:t>3、投标人为制造商的必须取得国家食品药品监督管理部门颁发的此类设备医疗器械生产许可证，投标人为代理商或经销商应具有有效的中华人民共和国医疗器械经营许可证；</w:t>
      </w:r>
    </w:p>
    <w:p>
      <w:pPr>
        <w:pStyle w:val=""/>
        <w:ind w:firstLine="120"/>
        <w:spacing w:line="360" w:lineRule="auto"/>
        <w:rPr>
          <w:rFonts w:ascii="宋体" w:hAnsi="宋体"/>
          <w:sz w:val="24"/>
        </w:rPr>
      </w:pPr>
      <w:r>
        <w:rPr>
          <w:rFonts w:ascii="宋体" w:hAnsi="宋体"/>
          <w:sz w:val="24"/>
        </w:rPr>
        <w:t>4、本项目不接受联合体投标；</w:t>
      </w:r>
    </w:p>
    <w:p>
      <w:pPr>
        <w:pStyle w:val=""/>
        <w:ind w:firstLine="120"/>
        <w:spacing w:line="360" w:lineRule="auto"/>
        <w:rPr>
          <w:rFonts w:ascii="宋体" w:hAnsi="宋体"/>
          <w:sz w:val="24"/>
        </w:rPr>
      </w:pPr>
      <w:r>
        <w:rPr>
          <w:rFonts w:ascii="宋体" w:hAnsi="宋体"/>
          <w:sz w:val="24"/>
        </w:rPr>
        <w:t>5、法律、法规规定的其他条件。</w:t>
      </w:r>
    </w:p>
    <w:p>
      <w:pPr>
        <w:pStyle w:val=""/>
        <w:ind w:firstLine="120"/>
        <w:spacing w:line="440" w:lineRule="exact"/>
        <w:rPr>
          <w:b/>
          <w:rFonts w:ascii="宋体" w:hAnsi="宋体"/>
          <w:sz w:val="24"/>
        </w:rPr>
      </w:pPr>
      <w:r>
        <w:rPr>
          <w:b/>
          <w:color w:val="000000"/>
          <w:rFonts w:ascii="宋体" w:hAnsi="宋体"/>
          <w:sz w:val="24"/>
        </w:rPr>
        <w:t>四</w:t>
      </w:r>
      <w:r>
        <w:rPr>
          <w:color w:val="000000"/>
          <w:rFonts w:ascii="宋体" w:hAnsi="宋体"/>
          <w:sz w:val="24"/>
        </w:rPr>
        <w:t>、</w:t>
      </w:r>
      <w:r>
        <w:rPr>
          <w:b/>
          <w:rFonts w:ascii="宋体" w:hAnsi="宋体"/>
          <w:sz w:val="24"/>
        </w:rPr>
        <w:t>招标文件的获取方式</w:t>
      </w:r>
    </w:p>
    <w:p>
      <w:pPr>
        <w:shd w:fill="FFFFFF"/>
        <w:pStyle w:val=""/>
        <w:ind w:firstLine="480"/>
        <w:spacing w:line="440" w:lineRule="exact"/>
        <w:rPr>
          <w:rFonts w:ascii="宋体" w:hAnsi="宋体"/>
          <w:sz w:val="24"/>
        </w:rPr>
      </w:pPr>
      <w:r>
        <w:rPr>
          <w:rFonts w:ascii="宋体" w:hAnsi="宋体"/>
          <w:sz w:val="24"/>
        </w:rPr>
        <w:t xml:space="preserve">招标文件获取方式: </w:t>
      </w:r>
      <w:r>
        <w:rPr>
          <w:rFonts w:ascii="宋体" w:hAnsi="宋体"/>
          <w:sz w:val="24"/>
        </w:rPr>
        <w:t>全椒县人民医院官网下载</w:t>
      </w:r>
      <w:r>
        <w:rPr>
          <w:rFonts w:ascii="宋体" w:hAnsi="宋体"/>
          <w:sz w:val="24"/>
        </w:rPr>
        <w:t>。</w:t>
      </w:r>
    </w:p>
    <w:p>
      <w:pPr>
        <w:pStyle w:val=""/>
        <w:ind w:firstLine="120"/>
        <w:spacing w:line="440" w:lineRule="exact"/>
        <w:rPr>
          <w:b/>
          <w:rFonts w:ascii="宋体" w:hAnsi="宋体"/>
          <w:sz w:val="24"/>
        </w:rPr>
      </w:pPr>
      <w:r>
        <w:rPr>
          <w:b/>
          <w:color w:val="000000"/>
          <w:rFonts w:ascii="宋体" w:hAnsi="宋体"/>
          <w:sz w:val="24"/>
        </w:rPr>
        <w:t>五</w:t>
      </w:r>
      <w:r>
        <w:rPr>
          <w:color w:val="000000"/>
          <w:rFonts w:ascii="宋体" w:hAnsi="宋体"/>
          <w:sz w:val="24"/>
        </w:rPr>
        <w:t>、</w:t>
      </w:r>
      <w:r>
        <w:rPr>
          <w:b/>
          <w:rFonts w:ascii="宋体" w:hAnsi="宋体"/>
          <w:sz w:val="24"/>
        </w:rPr>
        <w:t>开标时间及地点</w:t>
      </w:r>
    </w:p>
    <w:p>
      <w:pPr>
        <w:shd w:fill="FFFFFF"/>
        <w:pStyle w:val=""/>
        <w:jc w:val="left"/>
        <w:ind w:firstLine="480"/>
        <w:spacing w:line="440" w:lineRule="exact"/>
        <w:rPr>
          <w:rFonts w:ascii="宋体" w:hAnsi="宋体"/>
          <w:sz w:val="24"/>
        </w:rPr>
      </w:pPr>
      <w:r>
        <w:rPr>
          <w:rFonts w:ascii="宋体" w:hAnsi="宋体"/>
          <w:sz w:val="24"/>
        </w:rPr>
        <w:t xml:space="preserve">开标时间： </w:t>
      </w:r>
      <w:r>
        <w:rPr>
          <w:rFonts w:ascii="宋体" w:hAnsi="宋体"/>
          <w:sz w:val="24"/>
        </w:rPr>
        <w:t>2021</w:t>
      </w:r>
      <w:r>
        <w:rPr>
          <w:rFonts w:ascii="宋体" w:hAnsi="宋体"/>
          <w:sz w:val="24"/>
        </w:rPr>
        <w:t xml:space="preserve"> 年 </w:t>
      </w:r>
      <w:r>
        <w:rPr>
          <w:rFonts w:ascii="宋体" w:hAnsi="宋体"/>
          <w:sz w:val="24"/>
        </w:rPr>
        <w:t>08</w:t>
      </w:r>
      <w:r>
        <w:rPr>
          <w:rFonts w:ascii="宋体" w:hAnsi="宋体"/>
          <w:sz w:val="24"/>
        </w:rPr>
        <w:t xml:space="preserve"> 月 </w:t>
      </w:r>
      <w:r>
        <w:rPr>
          <w:rFonts w:ascii="宋体" w:hAnsi="宋体"/>
          <w:sz w:val="24"/>
        </w:rPr>
        <w:t>04</w:t>
      </w:r>
      <w:r>
        <w:rPr>
          <w:rFonts w:ascii="宋体" w:hAnsi="宋体"/>
          <w:sz w:val="24"/>
        </w:rPr>
        <w:t xml:space="preserve"> 日 </w:t>
      </w:r>
      <w:r>
        <w:rPr>
          <w:rFonts w:ascii="宋体" w:hAnsi="宋体"/>
          <w:sz w:val="24"/>
        </w:rPr>
        <w:t>15</w:t>
      </w:r>
      <w:r>
        <w:rPr>
          <w:rFonts w:ascii="宋体" w:hAnsi="宋体"/>
          <w:sz w:val="24"/>
        </w:rPr>
        <w:t xml:space="preserve"> 时 </w:t>
      </w:r>
      <w:r>
        <w:rPr>
          <w:rFonts w:ascii="宋体" w:hAnsi="宋体"/>
          <w:sz w:val="24"/>
        </w:rPr>
        <w:t>00</w:t>
      </w:r>
      <w:r>
        <w:rPr>
          <w:rFonts w:ascii="宋体" w:hAnsi="宋体"/>
          <w:sz w:val="24"/>
        </w:rPr>
        <w:t xml:space="preserve"> 分（北京时间）</w:t>
      </w:r>
    </w:p>
    <w:p>
      <w:pPr>
        <w:shd w:fill="FFFFFF"/>
        <w:pStyle w:val=""/>
        <w:ind w:firstLine="480"/>
        <w:spacing w:line="440" w:lineRule="exact"/>
        <w:rPr>
          <w:rFonts w:ascii="宋体" w:hAnsi="宋体"/>
          <w:sz w:val="24"/>
        </w:rPr>
      </w:pPr>
      <w:r>
        <w:rPr>
          <w:rFonts w:ascii="宋体" w:hAnsi="宋体"/>
          <w:sz w:val="24"/>
        </w:rPr>
        <w:t>开标地点:</w:t>
      </w:r>
      <w:r>
        <w:rPr>
          <w:rFonts w:ascii="宋体" w:hAnsi="宋体"/>
          <w:sz w:val="24"/>
        </w:rPr>
        <w:t>全椒县人民医院行政楼三楼会议室</w:t>
      </w:r>
      <w:r>
        <w:rPr>
          <w:rFonts w:ascii="宋体" w:hAnsi="宋体"/>
          <w:sz w:val="24"/>
        </w:rPr>
        <w:t>；</w:t>
      </w:r>
    </w:p>
    <w:p>
      <w:pPr>
        <w:shd w:fill="FFFFFF"/>
        <w:pStyle w:val=""/>
        <w:jc w:val="left"/>
        <w:ind w:firstLine="241"/>
        <w:spacing w:line="440" w:lineRule="exact"/>
        <w:rPr>
          <w:b/>
          <w:rFonts w:ascii="宋体" w:hAnsi="宋体"/>
          <w:sz w:val="24"/>
        </w:rPr>
      </w:pPr>
      <w:r>
        <w:rPr>
          <w:b/>
          <w:rFonts w:ascii="宋体" w:hAnsi="宋体"/>
          <w:sz w:val="24"/>
        </w:rPr>
        <w:t>六、联系方式</w:t>
      </w:r>
    </w:p>
    <w:p>
      <w:pPr>
        <w:pStyle w:val=""/>
        <w:ind w:firstLine="240"/>
        <w:spacing w:line="440" w:lineRule="exact"/>
        <w:rPr>
          <w:rFonts w:ascii="宋体" w:hAnsi="宋体"/>
          <w:sz w:val="24"/>
        </w:rPr>
      </w:pPr>
      <w:r>
        <w:rPr>
          <w:rFonts w:ascii="宋体" w:hAnsi="宋体"/>
          <w:sz w:val="24"/>
        </w:rPr>
        <w:t xml:space="preserve"> </w:t>
      </w:r>
      <w:r>
        <w:rPr>
          <w:rFonts w:ascii="宋体" w:hAnsi="宋体"/>
          <w:sz w:val="24"/>
        </w:rPr>
        <w:t>招标人：全椒县人民医院           招标代理机构：安徽恒信造价咨询有限公司</w:t>
      </w:r>
    </w:p>
    <w:p>
      <w:pPr>
        <w:shd w:fill="FFFFFF"/>
        <w:pStyle w:val=""/>
        <w:jc w:val="left"/>
        <w:ind w:firstLine="360"/>
        <w:spacing w:line="440" w:lineRule="exact"/>
        <w:rPr>
          <w:rFonts w:ascii="宋体" w:hAnsi="宋体"/>
          <w:sz w:val="24"/>
        </w:rPr>
      </w:pPr>
      <w:r>
        <w:rPr>
          <w:rFonts w:ascii="宋体" w:hAnsi="宋体"/>
          <w:sz w:val="24"/>
        </w:rPr>
        <w:t>联系人：  许主任                 联系人：施玲</w:t>
      </w:r>
    </w:p>
    <w:p>
      <w:pPr>
        <w:shd w:fill="FFFFFF"/>
        <w:pStyle w:val=""/>
        <w:jc w:val="left"/>
        <w:ind w:firstLine="360"/>
        <w:spacing w:line="440" w:lineRule="exact"/>
        <w:rPr>
          <w:b/>
          <w:rFonts w:ascii="宋体" w:hAnsi="宋体"/>
          <w:sz w:val="24"/>
        </w:rPr>
      </w:pPr>
      <w:r>
        <w:rPr>
          <w:rFonts w:ascii="宋体" w:hAnsi="宋体"/>
          <w:sz w:val="24"/>
        </w:rPr>
        <w:t>电  话：</w:t>
      </w:r>
      <w:r>
        <w:rPr>
          <w:rFonts w:ascii="宋体" w:hAnsi="宋体"/>
          <w:sz w:val="24"/>
        </w:rPr>
        <w:t xml:space="preserve">0550-5217109 </w:t>
      </w:r>
      <w:r>
        <w:rPr>
          <w:rFonts w:ascii="宋体" w:hAnsi="宋体"/>
          <w:sz w:val="24"/>
        </w:rPr>
        <w:t xml:space="preserve">            电  话： 19154298696 </w:t>
      </w:r>
      <w:r>
        <w:rPr>
          <w:b/>
          <w:rFonts w:ascii="宋体" w:hAnsi="宋体"/>
          <w:sz w:val="24"/>
        </w:rPr>
        <w:t xml:space="preserve"> </w:t>
      </w:r>
      <w:r>
        <w:rPr>
          <w:rFonts w:ascii="宋体" w:hAnsi="宋体"/>
          <w:sz w:val="24"/>
        </w:rPr>
        <w:t>0550-2313208</w:t>
      </w:r>
    </w:p>
    <w:p>
      <w:pPr>
        <w:pStyle w:val="2"/>
        <w:jc w:val="center"/>
        <w:spacing w:before="0" w:after="0" w:line="400" w:lineRule="exact"/>
        <w:rPr>
          <w:b/>
          <w:rFonts w:ascii="宋体" w:hAnsi="宋体"/>
        </w:rPr>
      </w:pPr>
      <w:r>
        <w:rPr>
          <w:b/>
          <w:rFonts w:ascii="宋体" w:hAnsi="宋体"/>
          <w:sz w:val="24"/>
        </w:rPr>
        <w:t xml:space="preserve">       </w:t>
      </w:r>
    </w:p>
    <w:p>
      <w:pPr>
        <w:pStyle w:val=""/>
      </w:pPr>
    </w:p>
    <w:p>
      <w:pPr>
        <w:pStyle w:val="2"/>
        <w:jc w:val="center"/>
        <w:spacing w:before="0" w:after="0" w:line="400" w:lineRule="exact"/>
        <w:rPr>
          <w:rFonts w:ascii="宋体" w:hAnsi="宋体"/>
        </w:rPr>
      </w:pPr>
      <w:r>
        <w:rPr>
          <w:rFonts w:ascii="宋体" w:hAnsi="宋体"/>
        </w:rPr>
        <w:t>第二章 投标须知</w:t>
      </w:r>
    </w:p>
    <w:p>
      <w:pPr>
        <w:pStyle w:val=""/>
      </w:pPr>
    </w:p>
    <w:p>
      <w:pPr>
        <w:pStyle w:val="2"/>
        <w:jc w:val="center"/>
        <w:spacing w:before="0" w:after="0" w:line="400" w:lineRule="exact"/>
        <w:rPr>
          <w:rFonts w:ascii="宋体" w:hAnsi="宋体"/>
          <w:sz w:val="28"/>
          <w:szCs w:val="28"/>
        </w:rPr>
      </w:pPr>
      <w:r>
        <w:rPr>
          <w:sz w:val="28"/>
          <w:szCs w:val="28"/>
        </w:rPr>
        <w:t>投标须知前附表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7" w:type="dxa"/>
        <w:tblStyle w:val="普通表格"/>
        <w:tblLook w:val="1E0"/>
        <w:tblW w:w="10058" w:type="dxa"/>
      </w:tblPr>
      <w:tblGrid>
        <w:gridCol w:w="726"/>
        <w:gridCol w:w="1883"/>
        <w:gridCol w:w="7449"/>
      </w:tblGrid>
      <w:tr>
        <w:trPr>
          <w:trHeight w:val="644" w:hRule="exact"/>
        </w:trPr>
        <w:tc>
          <w:tcPr>
            <w:vAlign w:val="center"/>
            <w:tcW w:w="0" w:type="nil"/>
          </w:tcPr>
          <w:p>
            <w:pPr>
              <w:pStyle w:val=""/>
              <w:jc w:val="center"/>
              <w:spacing w:line="320" w:lineRule="exact"/>
            </w:pPr>
            <w:r>
              <w:rPr>
                <w:b/>
                <w:rFonts w:ascii="宋体" w:hAnsi="宋体"/>
                <w:sz w:val="24"/>
              </w:rPr>
              <w:t>序号</w:t>
            </w:r>
          </w:p>
        </w:tc>
        <w:tc>
          <w:tcPr>
            <w:vAlign w:val="center"/>
            <w:tcW w:w="0" w:type="nil"/>
          </w:tcPr>
          <w:p>
            <w:pPr>
              <w:pStyle w:val=""/>
              <w:jc w:val="center"/>
              <w:spacing w:line="320" w:lineRule="exact"/>
            </w:pPr>
            <w:r>
              <w:rPr>
                <w:b/>
                <w:rFonts w:ascii="宋体" w:hAnsi="宋体"/>
                <w:sz w:val="24"/>
              </w:rPr>
              <w:t>内容</w:t>
            </w:r>
          </w:p>
        </w:tc>
        <w:tc>
          <w:tcPr>
            <w:vAlign w:val="center"/>
            <w:tcW w:w="0" w:type="nil"/>
          </w:tcPr>
          <w:p>
            <w:pPr>
              <w:pStyle w:val=""/>
              <w:jc w:val="center"/>
              <w:spacing w:line="320" w:lineRule="exact"/>
            </w:pPr>
            <w:r>
              <w:rPr>
                <w:b/>
                <w:rFonts w:ascii="宋体" w:hAnsi="宋体"/>
                <w:sz w:val="24"/>
              </w:rPr>
              <w:t>说明与要求</w:t>
            </w:r>
          </w:p>
        </w:tc>
      </w:tr>
      <w:tr>
        <w:trPr>
          <w:trHeight w:val="658"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项目名称</w:t>
            </w:r>
          </w:p>
        </w:tc>
        <w:tc>
          <w:tcPr>
            <w:vAlign w:val="center"/>
            <w:tcW w:w="0" w:type="nil"/>
          </w:tcPr>
          <w:p>
            <w:pPr>
              <w:pStyle w:val=""/>
              <w:spacing w:line="360" w:lineRule="auto"/>
            </w:pPr>
            <w:r>
              <w:rPr>
                <w:rFonts w:ascii="宋体" w:hAnsi="宋体"/>
                <w:szCs w:val="21"/>
              </w:rPr>
              <w:t>全椒县人民医院腔镜手术器械采购项目</w:t>
            </w:r>
          </w:p>
        </w:tc>
      </w:tr>
      <w:tr>
        <w:trPr>
          <w:trHeight w:val="1066"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rPr>
                <w:rFonts w:ascii="宋体" w:hAnsi="宋体"/>
                <w:szCs w:val="21"/>
              </w:rPr>
            </w:pPr>
            <w:r>
              <w:rPr>
                <w:rFonts w:ascii="宋体" w:hAnsi="宋体"/>
                <w:szCs w:val="21"/>
              </w:rPr>
              <w:t>采购人名称</w:t>
            </w:r>
          </w:p>
          <w:p>
            <w:pPr>
              <w:pStyle w:val=""/>
              <w:jc w:val="center"/>
              <w:spacing w:line="320" w:lineRule="exact"/>
            </w:pPr>
            <w:r>
              <w:rPr>
                <w:rFonts w:ascii="宋体" w:hAnsi="宋体"/>
                <w:szCs w:val="21"/>
              </w:rPr>
              <w:t>及联系方式</w:t>
            </w:r>
          </w:p>
        </w:tc>
        <w:tc>
          <w:tcPr>
            <w:vAlign w:val="center"/>
            <w:tcW w:w="0" w:type="nil"/>
          </w:tcPr>
          <w:p>
            <w:pPr>
              <w:pStyle w:val=""/>
              <w:ind w:firstLine="105"/>
              <w:spacing w:line="320" w:lineRule="exact"/>
              <w:rPr>
                <w:rFonts w:ascii="宋体" w:hAnsi="宋体"/>
                <w:szCs w:val="21"/>
              </w:rPr>
            </w:pPr>
            <w:r>
              <w:rPr>
                <w:rFonts w:ascii="宋体" w:hAnsi="宋体"/>
                <w:szCs w:val="21"/>
              </w:rPr>
              <w:t>招标采购人：全椒县人民医院</w:t>
            </w:r>
          </w:p>
          <w:p>
            <w:pPr>
              <w:shd w:fill="FFFFFF"/>
              <w:pStyle w:val=""/>
              <w:jc w:val="left"/>
              <w:ind w:firstLine="105"/>
              <w:spacing w:line="360" w:lineRule="auto"/>
            </w:pPr>
            <w:r>
              <w:rPr>
                <w:rFonts w:ascii="宋体" w:hAnsi="宋体"/>
                <w:szCs w:val="21"/>
              </w:rPr>
              <w:t>联系人：许主任      联系电话：</w:t>
            </w:r>
            <w:r>
              <w:rPr>
                <w:rFonts w:ascii="宋体" w:hAnsi="宋体"/>
                <w:szCs w:val="21"/>
              </w:rPr>
              <w:t>0550-5217109</w:t>
            </w:r>
          </w:p>
        </w:tc>
      </w:tr>
      <w:tr>
        <w:trPr>
          <w:trHeight w:val="941"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rPr>
                <w:rFonts w:ascii="宋体" w:hAnsi="宋体"/>
                <w:szCs w:val="21"/>
              </w:rPr>
            </w:pPr>
            <w:r>
              <w:rPr>
                <w:rFonts w:ascii="宋体" w:hAnsi="宋体"/>
                <w:szCs w:val="21"/>
              </w:rPr>
              <w:t>代理机构名称</w:t>
            </w:r>
          </w:p>
          <w:p>
            <w:pPr>
              <w:pStyle w:val=""/>
              <w:jc w:val="center"/>
              <w:spacing w:line="320" w:lineRule="exact"/>
            </w:pPr>
            <w:r>
              <w:rPr>
                <w:rFonts w:ascii="宋体" w:hAnsi="宋体"/>
                <w:szCs w:val="21"/>
              </w:rPr>
              <w:t>及联系方式</w:t>
            </w:r>
          </w:p>
        </w:tc>
        <w:tc>
          <w:tcPr>
            <w:vAlign w:val="center"/>
            <w:tcW w:w="0" w:type="nil"/>
          </w:tcPr>
          <w:p>
            <w:pPr>
              <w:pStyle w:val=""/>
              <w:spacing w:line="440" w:lineRule="exact"/>
              <w:rPr>
                <w:rFonts w:ascii="宋体" w:hAnsi="宋体"/>
                <w:szCs w:val="21"/>
              </w:rPr>
            </w:pPr>
            <w:r>
              <w:rPr>
                <w:rFonts w:ascii="宋体" w:hAnsi="宋体"/>
                <w:szCs w:val="21"/>
              </w:rPr>
              <w:t>代理机构：安徽恒信造价咨询有限公司</w:t>
            </w:r>
          </w:p>
          <w:p>
            <w:pPr>
              <w:shd w:fill="FFFFFF"/>
              <w:pStyle w:val=""/>
              <w:jc w:val="left"/>
              <w:spacing w:line="360" w:lineRule="auto"/>
              <w:rPr>
                <w:rFonts w:ascii="宋体" w:hAnsi="宋体"/>
                <w:szCs w:val="21"/>
              </w:rPr>
            </w:pPr>
            <w:r>
              <w:rPr>
                <w:rFonts w:ascii="宋体" w:hAnsi="宋体"/>
                <w:szCs w:val="21"/>
              </w:rPr>
              <w:t>联系人：施玲 联系电话：19154298696</w:t>
            </w:r>
          </w:p>
          <w:p>
            <w:pPr>
              <w:pStyle w:val=""/>
              <w:spacing w:line="440" w:lineRule="exact"/>
            </w:pPr>
          </w:p>
        </w:tc>
      </w:tr>
      <w:tr>
        <w:trPr>
          <w:trHeight w:val="641"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资金来源</w:t>
            </w:r>
          </w:p>
        </w:tc>
        <w:tc>
          <w:tcPr>
            <w:vAlign w:val="center"/>
            <w:tcW w:w="0" w:type="nil"/>
          </w:tcPr>
          <w:p>
            <w:pPr>
              <w:pStyle w:val=""/>
              <w:ind w:firstLine="105"/>
              <w:spacing w:line="320" w:lineRule="exact"/>
            </w:pPr>
            <w:r>
              <w:rPr>
                <w:rFonts w:ascii="宋体" w:hAnsi="宋体"/>
                <w:szCs w:val="21"/>
              </w:rPr>
              <w:t>自筹</w:t>
            </w:r>
            <w:r>
              <w:rPr>
                <w:rFonts w:ascii="宋体" w:hAnsi="宋体"/>
                <w:szCs w:val="21"/>
              </w:rPr>
              <w:t>资金</w:t>
            </w:r>
          </w:p>
        </w:tc>
      </w:tr>
      <w:tr>
        <w:trPr>
          <w:trHeight w:val="652"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招标方式</w:t>
            </w:r>
          </w:p>
        </w:tc>
        <w:tc>
          <w:tcPr>
            <w:vAlign w:val="center"/>
            <w:tcW w:w="0" w:type="nil"/>
          </w:tcPr>
          <w:p>
            <w:pPr>
              <w:pStyle w:val=""/>
              <w:ind w:firstLine="105"/>
              <w:spacing w:line="320" w:lineRule="exact"/>
            </w:pPr>
            <w:r>
              <w:rPr>
                <w:rFonts w:ascii="宋体" w:hAnsi="宋体"/>
                <w:szCs w:val="21"/>
              </w:rPr>
              <w:t>公开招标</w:t>
            </w:r>
          </w:p>
        </w:tc>
      </w:tr>
      <w:tr>
        <w:trPr>
          <w:trHeight w:val="662"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标包划分</w:t>
            </w:r>
          </w:p>
        </w:tc>
        <w:tc>
          <w:tcPr>
            <w:vAlign w:val="center"/>
            <w:tcW w:w="0" w:type="nil"/>
          </w:tcPr>
          <w:p>
            <w:pPr>
              <w:pStyle w:val=""/>
              <w:spacing w:line="360" w:lineRule="auto"/>
            </w:pPr>
            <w:r>
              <w:rPr>
                <w:rFonts w:ascii="宋体" w:hAnsi="宋体"/>
                <w:szCs w:val="21"/>
              </w:rPr>
              <w:t>标包划分：一个包</w:t>
            </w:r>
          </w:p>
        </w:tc>
      </w:tr>
      <w:tr>
        <w:trPr>
          <w:trHeight w:val="643"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ind w:left="1260"/>
              <w:ind w:hanging="1260"/>
              <w:spacing w:line="320" w:lineRule="exact"/>
            </w:pPr>
            <w:r>
              <w:rPr>
                <w:rFonts w:ascii="宋体" w:hAnsi="宋体"/>
                <w:sz w:val="21"/>
                <w:szCs w:val="21"/>
              </w:rPr>
              <w:t>评标办法</w:t>
            </w:r>
          </w:p>
        </w:tc>
        <w:tc>
          <w:tcPr>
            <w:vAlign w:val="center"/>
            <w:tcW w:w="0" w:type="nil"/>
          </w:tcPr>
          <w:p>
            <w:pPr>
              <w:pStyle w:val=""/>
              <w:spacing w:line="360" w:lineRule="auto"/>
            </w:pPr>
            <w:r>
              <w:rPr>
                <w:b/>
                <w:color w:val="FF0000"/>
                <w:szCs w:val="21"/>
              </w:rPr>
              <w:t>综合评分法</w:t>
            </w:r>
          </w:p>
        </w:tc>
      </w:tr>
      <w:tr>
        <w:trPr>
          <w:trHeight w:val="800"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ind w:left="1260"/>
              <w:ind w:hanging="1260"/>
              <w:spacing w:line="320" w:lineRule="exact"/>
            </w:pPr>
            <w:r>
              <w:rPr>
                <w:rFonts w:ascii="宋体" w:hAnsi="宋体"/>
                <w:sz w:val="21"/>
                <w:szCs w:val="21"/>
              </w:rPr>
              <w:t>最高限价</w:t>
            </w:r>
          </w:p>
        </w:tc>
        <w:tc>
          <w:tcPr>
            <w:vAlign w:val="center"/>
            <w:tcW w:w="0" w:type="nil"/>
          </w:tcPr>
          <w:p>
            <w:pPr>
              <w:pStyle w:val=""/>
              <w:spacing w:line="360" w:lineRule="auto"/>
            </w:pPr>
            <w:r>
              <w:rPr>
                <w:b/>
                <w:color w:val="FF0000"/>
                <w:szCs w:val="21"/>
              </w:rPr>
              <w:t>80000元，投标人报价高于最高限价的，按无效投标处理。</w:t>
            </w:r>
          </w:p>
        </w:tc>
      </w:tr>
      <w:tr>
        <w:trPr>
          <w:trHeight w:val="794"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 w:val="21"/>
                <w:szCs w:val="21"/>
              </w:rPr>
              <w:t>投标文件份数</w:t>
            </w:r>
          </w:p>
        </w:tc>
        <w:tc>
          <w:tcPr>
            <w:vAlign w:val="center"/>
            <w:tcW w:w="0" w:type="nil"/>
          </w:tcPr>
          <w:p>
            <w:pPr>
              <w:pStyle w:val=""/>
              <w:ind w:firstLine="105"/>
              <w:spacing w:line="320" w:lineRule="exact"/>
            </w:pPr>
            <w:r>
              <w:rPr>
                <w:b/>
                <w:rFonts w:ascii="宋体" w:hAnsi="宋体"/>
                <w:szCs w:val="21"/>
              </w:rPr>
              <w:t>正本壹份，副本贰份</w:t>
            </w:r>
          </w:p>
        </w:tc>
      </w:tr>
      <w:tr>
        <w:trPr>
          <w:trHeight w:val="1209"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 w:val="21"/>
                <w:szCs w:val="21"/>
              </w:rPr>
              <w:t>投标文件的签署</w:t>
            </w:r>
          </w:p>
        </w:tc>
        <w:tc>
          <w:tcPr>
            <w:vAlign w:val="center"/>
            <w:tcW w:w="0" w:type="nil"/>
          </w:tcPr>
          <w:p>
            <w:pPr>
              <w:pStyle w:val=""/>
              <w:spacing w:line="320" w:lineRule="exact"/>
            </w:pPr>
            <w:r>
              <w:rPr>
                <w:rFonts w:ascii="宋体" w:hAnsi="宋体"/>
                <w:szCs w:val="21"/>
              </w:rPr>
              <w:t>投标文件相应处盖章，需要签字的需法定代表人或授权委托代理人签字。投标文件中有更改的地方需加盖公章或法定代表人或授权委托代理人签字</w:t>
            </w:r>
          </w:p>
        </w:tc>
      </w:tr>
      <w:tr>
        <w:trPr>
          <w:trHeight w:val="659"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 w:val="21"/>
                <w:szCs w:val="21"/>
              </w:rPr>
              <w:t>投标有效期</w:t>
            </w:r>
          </w:p>
        </w:tc>
        <w:tc>
          <w:tcPr>
            <w:vAlign w:val="center"/>
            <w:tcW w:w="0" w:type="nil"/>
          </w:tcPr>
          <w:p>
            <w:pPr>
              <w:pStyle w:val=""/>
              <w:spacing w:line="320" w:lineRule="exact"/>
            </w:pPr>
            <w:r>
              <w:rPr>
                <w:rFonts w:ascii="宋体" w:hAnsi="宋体"/>
                <w:sz w:val="21"/>
                <w:szCs w:val="21"/>
              </w:rPr>
              <w:t>投标截止日期后60天内有效</w:t>
            </w:r>
          </w:p>
        </w:tc>
      </w:tr>
      <w:tr>
        <w:trPr>
          <w:trHeight w:val="1524"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ind w:left="1260"/>
              <w:ind w:hanging="1260"/>
              <w:spacing w:line="320" w:lineRule="exact"/>
            </w:pPr>
            <w:r>
              <w:rPr>
                <w:rFonts w:ascii="宋体" w:hAnsi="宋体"/>
                <w:sz w:val="21"/>
                <w:szCs w:val="21"/>
              </w:rPr>
              <w:t>投标保证金</w:t>
            </w:r>
          </w:p>
        </w:tc>
        <w:tc>
          <w:tcPr>
            <w:vAlign w:val="center"/>
            <w:tcW w:w="0" w:type="nil"/>
          </w:tcPr>
          <w:p>
            <w:pPr>
              <w:pStyle w:val=""/>
              <w:spacing w:line="360" w:lineRule="auto"/>
            </w:pPr>
            <w:r>
              <w:rPr>
                <w:rFonts w:ascii="宋体" w:hAnsi="宋体"/>
                <w:szCs w:val="21"/>
              </w:rPr>
              <w:t xml:space="preserve">投标保证金数额 1600元 (开标时投标人需带1600元现金带至开标现场，没中标的投标单位的保证金在开标结束后无息退还。)   </w:t>
            </w:r>
          </w:p>
        </w:tc>
      </w:tr>
      <w:tr>
        <w:trPr>
          <w:trHeight w:val="1021"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ind w:right="-153"/>
              <w:spacing w:line="320" w:lineRule="exact"/>
            </w:pPr>
            <w:r>
              <w:rPr>
                <w:rFonts w:ascii="宋体" w:hAnsi="宋体"/>
                <w:szCs w:val="21"/>
              </w:rPr>
              <w:t>履约保证金</w:t>
            </w:r>
          </w:p>
        </w:tc>
        <w:tc>
          <w:tcPr>
            <w:vAlign w:val="center"/>
            <w:tcW w:w="0" w:type="nil"/>
          </w:tcPr>
          <w:p>
            <w:pPr>
              <w:pStyle w:val=""/>
              <w:spacing w:line="320" w:lineRule="exact"/>
              <w:rPr>
                <w:u w:val="single"/>
                <w:szCs w:val="21"/>
              </w:rPr>
            </w:pPr>
            <w:r>
              <w:rPr>
                <w:szCs w:val="21"/>
              </w:rPr>
              <w:t>数额：</w:t>
            </w:r>
            <w:r>
              <w:rPr>
                <w:u w:val="single"/>
                <w:szCs w:val="21"/>
              </w:rPr>
              <w:t>（中标单位的投标保证金直接转为履约保证金），</w:t>
            </w:r>
          </w:p>
          <w:p>
            <w:pPr>
              <w:pStyle w:val=""/>
              <w:spacing w:line="320" w:lineRule="exact"/>
            </w:pPr>
            <w:r>
              <w:rPr>
                <w:rFonts w:ascii="宋体" w:hAnsi="宋体"/>
                <w:szCs w:val="21"/>
              </w:rPr>
              <w:t>退还时间：安装结束并验收合格交付使用三个月后无息退还。</w:t>
            </w:r>
          </w:p>
        </w:tc>
      </w:tr>
      <w:tr>
        <w:trPr>
          <w:trHeight w:val="1971"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答疑及澄清方式及时间</w:t>
            </w:r>
          </w:p>
        </w:tc>
        <w:tc>
          <w:tcPr>
            <w:vAlign w:val="center"/>
            <w:tcW w:w="0" w:type="nil"/>
          </w:tcPr>
          <w:p>
            <w:pPr>
              <w:pStyle w:val=""/>
              <w:ind w:left="210"/>
              <w:ind w:hanging="210"/>
              <w:spacing w:line="320" w:lineRule="exact"/>
            </w:pPr>
            <w:r>
              <w:rPr>
                <w:color w:val="404040"/>
                <w:szCs w:val="21"/>
              </w:rPr>
              <w:t>各投标人如有疑问请以电子邮件形式在</w:t>
            </w:r>
            <w:r>
              <w:rPr>
                <w:color w:val="404040"/>
                <w:szCs w:val="21"/>
              </w:rPr>
              <w:t xml:space="preserve"> </w:t>
            </w:r>
            <w:r>
              <w:rPr>
                <w:color w:val="404040"/>
                <w:szCs w:val="21"/>
              </w:rPr>
              <w:t>2021</w:t>
            </w:r>
            <w:r>
              <w:rPr>
                <w:color w:val="404040"/>
                <w:szCs w:val="21"/>
              </w:rPr>
              <w:t>年</w:t>
            </w:r>
            <w:r>
              <w:rPr>
                <w:color w:val="404040"/>
                <w:szCs w:val="21"/>
              </w:rPr>
              <w:t>08</w:t>
            </w:r>
            <w:r>
              <w:rPr>
                <w:color w:val="404040"/>
                <w:szCs w:val="21"/>
              </w:rPr>
              <w:t xml:space="preserve"> </w:t>
            </w:r>
            <w:r>
              <w:rPr>
                <w:color w:val="404040"/>
                <w:szCs w:val="21"/>
              </w:rPr>
              <w:t>月</w:t>
            </w:r>
            <w:r>
              <w:rPr>
                <w:color w:val="404040"/>
                <w:szCs w:val="21"/>
              </w:rPr>
              <w:t xml:space="preserve"> </w:t>
            </w:r>
            <w:r>
              <w:rPr>
                <w:color w:val="404040"/>
                <w:szCs w:val="21"/>
              </w:rPr>
              <w:t>02</w:t>
            </w:r>
            <w:hyperlink>
              <w:r>
                <w:rPr>
                  <w:rStyle w:val=""/>
                  <w:szCs w:val="21"/>
                </w:rPr>
                <w:t>日</w:t>
              </w:r>
              <w:r>
                <w:rPr>
                  <w:rStyle w:val=""/>
                  <w:szCs w:val="21"/>
                </w:rPr>
                <w:t>09</w:t>
              </w:r>
              <w:r>
                <w:rPr>
                  <w:rStyle w:val=""/>
                  <w:szCs w:val="21"/>
                </w:rPr>
                <w:t xml:space="preserve"> 时前发至1348105348@qq.com(代理公司邮箱），招标人将在 </w:t>
              </w:r>
              <w:r>
                <w:rPr>
                  <w:rStyle w:val=""/>
                  <w:szCs w:val="21"/>
                </w:rPr>
                <w:t>2021</w:t>
              </w:r>
              <w:r>
                <w:rPr>
                  <w:rStyle w:val=""/>
                  <w:szCs w:val="21"/>
                </w:rPr>
                <w:t xml:space="preserve"> 年</w:t>
              </w:r>
              <w:r>
                <w:rPr>
                  <w:rStyle w:val=""/>
                  <w:szCs w:val="21"/>
                </w:rPr>
                <w:t>08</w:t>
              </w:r>
              <w:r>
                <w:rPr>
                  <w:rStyle w:val=""/>
                  <w:szCs w:val="21"/>
                </w:rPr>
                <w:t xml:space="preserve">  月</w:t>
              </w:r>
            </w:hyperlink>
            <w:r>
              <w:rPr>
                <w:u w:val="single"/>
                <w:color w:val="404040"/>
                <w:szCs w:val="21"/>
              </w:rPr>
              <w:t xml:space="preserve"> </w:t>
            </w:r>
            <w:r>
              <w:rPr>
                <w:u w:val="single"/>
                <w:color w:val="404040"/>
                <w:szCs w:val="21"/>
              </w:rPr>
              <w:t>02</w:t>
            </w:r>
            <w:r>
              <w:rPr>
                <w:u w:val="single"/>
                <w:color w:val="404040"/>
                <w:szCs w:val="21"/>
              </w:rPr>
              <w:t xml:space="preserve"> </w:t>
            </w:r>
            <w:r>
              <w:rPr>
                <w:color w:val="404040"/>
                <w:szCs w:val="21"/>
              </w:rPr>
              <w:t>日</w:t>
            </w:r>
            <w:r>
              <w:rPr>
                <w:color w:val="404040"/>
                <w:szCs w:val="21"/>
              </w:rPr>
              <w:t xml:space="preserve">  </w:t>
            </w:r>
            <w:r>
              <w:rPr>
                <w:color w:val="404040"/>
                <w:szCs w:val="21"/>
              </w:rPr>
              <w:t>10</w:t>
            </w:r>
            <w:r>
              <w:rPr>
                <w:color w:val="404040"/>
                <w:szCs w:val="21"/>
              </w:rPr>
              <w:t>时后以澄清公告形式在全椒县人民医院网予以公告。该内容为招标文件的组成部分，对投标人具有同样约束力效力。投标人应主动查看。招标人（或其委托的代理机构）不承担投标人未及时关注相关信息引发的相关责任。</w:t>
            </w:r>
          </w:p>
        </w:tc>
      </w:tr>
      <w:tr>
        <w:trPr>
          <w:trHeight w:val="936"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投标文件提交截止时间及地点</w:t>
            </w:r>
          </w:p>
        </w:tc>
        <w:tc>
          <w:tcPr>
            <w:vAlign w:val="center"/>
            <w:tcW w:w="0" w:type="nil"/>
          </w:tcPr>
          <w:p>
            <w:pPr>
              <w:pStyle w:val=""/>
              <w:spacing w:line="320" w:lineRule="exact"/>
              <w:rPr>
                <w:szCs w:val="21"/>
              </w:rPr>
            </w:pPr>
            <w:r>
              <w:rPr>
                <w:color w:val="FF0000"/>
                <w:szCs w:val="21"/>
              </w:rPr>
              <w:t>投标截止时间：</w:t>
            </w:r>
            <w:r>
              <w:rPr>
                <w:color w:val="FF0000"/>
                <w:szCs w:val="21"/>
              </w:rPr>
              <w:t>2021</w:t>
            </w:r>
            <w:r>
              <w:rPr>
                <w:color w:val="FF0000"/>
                <w:szCs w:val="21"/>
              </w:rPr>
              <w:t xml:space="preserve"> 年 </w:t>
            </w:r>
            <w:r>
              <w:rPr>
                <w:color w:val="FF0000"/>
                <w:szCs w:val="21"/>
              </w:rPr>
              <w:t>08</w:t>
            </w:r>
            <w:r>
              <w:rPr>
                <w:color w:val="FF0000"/>
                <w:szCs w:val="21"/>
              </w:rPr>
              <w:t xml:space="preserve">  月 </w:t>
            </w:r>
            <w:r>
              <w:rPr>
                <w:color w:val="FF0000"/>
                <w:szCs w:val="21"/>
              </w:rPr>
              <w:t>04</w:t>
            </w:r>
            <w:r>
              <w:rPr>
                <w:color w:val="FF0000"/>
                <w:szCs w:val="21"/>
              </w:rPr>
              <w:t xml:space="preserve"> 日 </w:t>
            </w:r>
            <w:r>
              <w:rPr>
                <w:color w:val="FF0000"/>
                <w:szCs w:val="21"/>
              </w:rPr>
              <w:t>09</w:t>
            </w:r>
            <w:r>
              <w:rPr>
                <w:color w:val="FF0000"/>
                <w:szCs w:val="21"/>
              </w:rPr>
              <w:t xml:space="preserve"> 时 </w:t>
            </w:r>
            <w:r>
              <w:rPr>
                <w:color w:val="FF0000"/>
                <w:szCs w:val="21"/>
              </w:rPr>
              <w:t>00</w:t>
            </w:r>
            <w:r>
              <w:rPr>
                <w:color w:val="FF0000"/>
                <w:szCs w:val="21"/>
              </w:rPr>
              <w:t>分（北京时间）</w:t>
            </w:r>
            <w:r>
              <w:rPr>
                <w:szCs w:val="21"/>
              </w:rPr>
              <w:t>；</w:t>
            </w:r>
          </w:p>
          <w:p>
            <w:pPr>
              <w:pStyle w:val=""/>
              <w:spacing w:line="320" w:lineRule="exact"/>
            </w:pPr>
            <w:r>
              <w:rPr>
                <w:szCs w:val="21"/>
              </w:rPr>
              <w:t>投标文件递交地点：</w:t>
            </w:r>
            <w:r>
              <w:rPr>
                <w:rFonts w:ascii="宋体" w:hAnsi="宋体"/>
                <w:szCs w:val="21"/>
              </w:rPr>
              <w:t>全椒县人民医院行政楼三楼会议室</w:t>
            </w:r>
          </w:p>
        </w:tc>
      </w:tr>
      <w:tr>
        <w:trPr>
          <w:trHeight w:val="795"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开标时间及地点</w:t>
            </w:r>
          </w:p>
        </w:tc>
        <w:tc>
          <w:tcPr>
            <w:vAlign w:val="center"/>
            <w:tcW w:w="0" w:type="nil"/>
          </w:tcPr>
          <w:p>
            <w:pPr>
              <w:pStyle w:val=""/>
              <w:spacing w:line="320" w:lineRule="exact"/>
              <w:rPr>
                <w:u w:val="single"/>
                <w:rFonts w:ascii="宋体" w:hAnsi="宋体"/>
                <w:szCs w:val="21"/>
              </w:rPr>
            </w:pPr>
            <w:r>
              <w:rPr>
                <w:color w:val="FF0000"/>
                <w:rFonts w:ascii="宋体" w:hAnsi="宋体"/>
                <w:szCs w:val="21"/>
              </w:rPr>
              <w:t>开标时间：</w:t>
            </w:r>
            <w:r>
              <w:rPr>
                <w:color w:val="FF0000"/>
                <w:rFonts w:ascii="宋体" w:hAnsi="宋体"/>
                <w:szCs w:val="21"/>
              </w:rPr>
              <w:t>2021</w:t>
            </w:r>
            <w:r>
              <w:rPr>
                <w:color w:val="FF0000"/>
                <w:szCs w:val="21"/>
              </w:rPr>
              <w:t xml:space="preserve"> 年</w:t>
            </w:r>
            <w:r>
              <w:rPr>
                <w:color w:val="FF0000"/>
                <w:szCs w:val="21"/>
              </w:rPr>
              <w:t>08</w:t>
            </w:r>
            <w:r>
              <w:rPr>
                <w:color w:val="FF0000"/>
                <w:szCs w:val="21"/>
              </w:rPr>
              <w:t xml:space="preserve"> 月</w:t>
            </w:r>
            <w:r>
              <w:rPr>
                <w:color w:val="FF0000"/>
                <w:szCs w:val="21"/>
              </w:rPr>
              <w:t>04</w:t>
            </w:r>
            <w:r>
              <w:rPr>
                <w:color w:val="FF0000"/>
                <w:szCs w:val="21"/>
              </w:rPr>
              <w:t xml:space="preserve"> 日 </w:t>
            </w:r>
            <w:r>
              <w:rPr>
                <w:color w:val="FF0000"/>
                <w:szCs w:val="21"/>
              </w:rPr>
              <w:t>15</w:t>
            </w:r>
            <w:r>
              <w:rPr>
                <w:color w:val="FF0000"/>
                <w:szCs w:val="21"/>
              </w:rPr>
              <w:t xml:space="preserve"> 时 </w:t>
            </w:r>
            <w:r>
              <w:rPr>
                <w:color w:val="FF0000"/>
                <w:szCs w:val="21"/>
              </w:rPr>
              <w:t>00</w:t>
            </w:r>
            <w:r>
              <w:rPr>
                <w:color w:val="FF0000"/>
                <w:szCs w:val="21"/>
              </w:rPr>
              <w:t>分（北京时间）</w:t>
            </w:r>
            <w:r>
              <w:rPr>
                <w:szCs w:val="21"/>
              </w:rPr>
              <w:t>；</w:t>
            </w:r>
          </w:p>
          <w:p>
            <w:pPr>
              <w:pStyle w:val=""/>
              <w:spacing w:line="320" w:lineRule="exact"/>
            </w:pPr>
            <w:r>
              <w:rPr>
                <w:rFonts w:ascii="宋体" w:hAnsi="宋体"/>
                <w:szCs w:val="21"/>
              </w:rPr>
              <w:t>开标地点：全椒县人民医院行政楼三楼会议室</w:t>
            </w:r>
          </w:p>
        </w:tc>
      </w:tr>
      <w:tr>
        <w:trPr>
          <w:trHeight w:val="736"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授权委托人</w:t>
            </w:r>
          </w:p>
        </w:tc>
        <w:tc>
          <w:tcPr>
            <w:vAlign w:val="center"/>
            <w:tcW w:w="0" w:type="nil"/>
          </w:tcPr>
          <w:p>
            <w:pPr>
              <w:pStyle w:val=""/>
              <w:spacing w:line="320" w:lineRule="exact"/>
            </w:pPr>
            <w:r>
              <w:rPr>
                <w:color w:val="FF0000"/>
                <w:rFonts w:ascii="宋体" w:hAnsi="宋体"/>
                <w:szCs w:val="21"/>
              </w:rPr>
              <w:t>授权委托人应携带</w:t>
            </w:r>
            <w:r>
              <w:rPr>
                <w:color w:val="FF0000"/>
                <w:highlight w:val="yellow"/>
                <w:rFonts w:ascii="宋体" w:hAnsi="宋体"/>
                <w:szCs w:val="21"/>
              </w:rPr>
              <w:t>本人身份证原件</w:t>
            </w:r>
            <w:r>
              <w:rPr>
                <w:color w:val="FF0000"/>
                <w:rFonts w:ascii="宋体" w:hAnsi="宋体"/>
                <w:szCs w:val="21"/>
              </w:rPr>
              <w:t>及授权委托书参加开标会议。</w:t>
            </w:r>
          </w:p>
        </w:tc>
      </w:tr>
      <w:tr>
        <w:trPr>
          <w:trHeight w:val="623"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评标委员会</w:t>
            </w:r>
          </w:p>
        </w:tc>
        <w:tc>
          <w:tcPr>
            <w:vAlign w:val="center"/>
            <w:tcW w:w="0" w:type="nil"/>
          </w:tcPr>
          <w:p>
            <w:pPr>
              <w:pStyle w:val=""/>
              <w:spacing w:line="320" w:lineRule="exact"/>
            </w:pPr>
            <w:r>
              <w:rPr>
                <w:rFonts w:ascii="宋体" w:hAnsi="宋体"/>
                <w:szCs w:val="21"/>
              </w:rPr>
              <w:t>由招标人组建</w:t>
            </w:r>
          </w:p>
        </w:tc>
      </w:tr>
      <w:tr>
        <w:trPr>
          <w:trHeight w:val="925"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szCs w:val="21"/>
              </w:rPr>
              <w:t>是否授权评标委员会确定中标人</w:t>
            </w:r>
          </w:p>
        </w:tc>
        <w:tc>
          <w:tcPr>
            <w:vAlign w:val="center"/>
            <w:tcW w:w="0" w:type="nil"/>
          </w:tcPr>
          <w:p>
            <w:pPr>
              <w:pStyle w:val=""/>
              <w:spacing w:line="320" w:lineRule="exact"/>
            </w:pPr>
            <w:r>
              <w:rPr>
                <w:szCs w:val="21"/>
              </w:rPr>
              <w:t>是</w:t>
            </w:r>
            <w:r>
              <w:rPr>
                <w:szCs w:val="21"/>
              </w:rPr>
              <w:t>，推荐的中标候选人数：</w:t>
            </w:r>
            <w:r>
              <w:rPr>
                <w:szCs w:val="21"/>
              </w:rPr>
              <w:t>3</w:t>
            </w:r>
            <w:r>
              <w:rPr>
                <w:szCs w:val="21"/>
              </w:rPr>
              <w:t>人。</w:t>
            </w:r>
            <w:r>
              <w:rPr>
                <w:szCs w:val="21"/>
              </w:rPr>
              <w:t>并标明排序</w:t>
            </w:r>
          </w:p>
        </w:tc>
      </w:tr>
      <w:tr>
        <w:trPr>
          <w:trHeight w:val="1394"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rPr>
                <w:rFonts w:ascii="宋体" w:hAnsi="宋体"/>
                <w:szCs w:val="21"/>
              </w:rPr>
            </w:pPr>
            <w:r>
              <w:rPr>
                <w:rFonts w:ascii="宋体" w:hAnsi="宋体"/>
                <w:szCs w:val="21"/>
              </w:rPr>
              <w:t>招标代理费及专家</w:t>
            </w:r>
          </w:p>
          <w:p>
            <w:pPr>
              <w:pStyle w:val=""/>
              <w:jc w:val="center"/>
              <w:spacing w:line="320" w:lineRule="exact"/>
            </w:pPr>
            <w:r>
              <w:rPr>
                <w:rFonts w:ascii="宋体" w:hAnsi="宋体"/>
                <w:szCs w:val="21"/>
              </w:rPr>
              <w:t>评审费</w:t>
            </w:r>
          </w:p>
        </w:tc>
        <w:tc>
          <w:tcPr>
            <w:vAlign w:val="center"/>
            <w:tcW w:w="0" w:type="nil"/>
          </w:tcPr>
          <w:p>
            <w:pPr>
              <w:pStyle w:val=""/>
              <w:spacing w:line="360" w:lineRule="auto"/>
            </w:pPr>
            <w:r>
              <w:rPr>
                <w:rFonts w:ascii="宋体" w:hAnsi="宋体"/>
                <w:szCs w:val="21"/>
              </w:rPr>
              <w:t>本项目的招标代理费1500元，专家评审费用按实际计算，</w:t>
            </w:r>
            <w:r>
              <w:rPr>
                <w:b/>
                <w:rFonts w:ascii="宋体" w:hAnsi="宋体"/>
                <w:szCs w:val="21"/>
              </w:rPr>
              <w:t>约2000元</w:t>
            </w:r>
            <w:r>
              <w:rPr>
                <w:rFonts w:ascii="宋体" w:hAnsi="宋体"/>
                <w:szCs w:val="21"/>
              </w:rPr>
              <w:t>。此两项费用由中标单位在领取中标通知书时支付给代理公司。投标人在投标报价中考虑上述费用。</w:t>
            </w:r>
          </w:p>
        </w:tc>
      </w:tr>
      <w:tr>
        <w:trPr>
          <w:trHeight w:val="1007"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付款方式</w:t>
            </w:r>
          </w:p>
        </w:tc>
        <w:tc>
          <w:tcPr>
            <w:vAlign w:val="center"/>
            <w:tcW w:w="0" w:type="nil"/>
          </w:tcPr>
          <w:p>
            <w:pPr>
              <w:pStyle w:val=""/>
            </w:pPr>
            <w:r>
              <w:rPr>
                <w:rFonts w:ascii="宋体" w:hAnsi="宋体"/>
                <w:szCs w:val="21"/>
              </w:rPr>
              <w:t>付款方式为验收合格使用三个月后向供货方支付全部款项的90%，</w:t>
            </w:r>
            <w:r>
              <w:rPr>
                <w:rFonts w:ascii="宋体" w:hAnsi="宋体"/>
                <w:szCs w:val="21"/>
              </w:rPr>
              <w:t>质保期结束</w:t>
            </w:r>
            <w:r>
              <w:rPr>
                <w:rFonts w:ascii="宋体" w:hAnsi="宋体"/>
                <w:szCs w:val="21"/>
              </w:rPr>
              <w:t>后</w:t>
            </w:r>
            <w:r>
              <w:rPr>
                <w:rFonts w:ascii="宋体" w:hAnsi="宋体"/>
                <w:szCs w:val="21"/>
              </w:rPr>
              <w:t>一次性无息支付全部款项的剩余10%</w:t>
            </w:r>
            <w:r>
              <w:rPr>
                <w:rFonts w:ascii="宋体" w:hAnsi="宋体"/>
                <w:szCs w:val="21"/>
              </w:rPr>
              <w:t>。</w:t>
            </w:r>
          </w:p>
        </w:tc>
      </w:tr>
      <w:tr>
        <w:trPr>
          <w:trHeight w:val="1078" w:hRule="exact"/>
        </w:trPr>
        <w:tc>
          <w:tcPr>
            <w:vAlign w:val="center"/>
            <w:tcW w:w="0" w:type="nil"/>
          </w:tcPr>
          <w:p>
            <w:pPr>
              <w:pStyle w:val=""/>
              <w:numPr>
                <w:ilvl w:val="0"/>
                <w:numId w:val="2327016779"/>
              </w:numPr>
              <w:jc w:val="center"/>
              <w:spacing w:line="320" w:lineRule="exact"/>
            </w:pPr>
          </w:p>
        </w:tc>
        <w:tc>
          <w:tcPr>
            <w:vAlign w:val="center"/>
            <w:tcW w:w="0" w:type="nil"/>
          </w:tcPr>
          <w:p>
            <w:pPr>
              <w:pStyle w:val=""/>
              <w:jc w:val="center"/>
              <w:spacing w:line="320" w:lineRule="exact"/>
            </w:pPr>
            <w:r>
              <w:rPr>
                <w:rFonts w:ascii="宋体" w:hAnsi="宋体"/>
                <w:szCs w:val="21"/>
              </w:rPr>
              <w:t>中标通知书</w:t>
            </w:r>
          </w:p>
        </w:tc>
        <w:tc>
          <w:tcPr>
            <w:vAlign w:val="center"/>
            <w:tcW w:w="0" w:type="nil"/>
          </w:tcPr>
          <w:p>
            <w:pPr>
              <w:pStyle w:val=""/>
              <w:spacing w:line="320" w:lineRule="exact"/>
            </w:pPr>
            <w:r>
              <w:rPr>
                <w:rFonts w:ascii="宋体" w:hAnsi="宋体"/>
                <w:szCs w:val="21"/>
              </w:rPr>
              <w:t>公示期后无异议向中标人发中标通知书，中标人收到中标通知书在规定的时间内与招标人签订合同。</w:t>
            </w:r>
          </w:p>
        </w:tc>
      </w:tr>
    </w:tbl>
    <w:p>
      <w:pPr>
        <w:pStyle w:val=""/>
        <w:sectPr>
          <w:footerReference r:id="rId20" w:type="default"/>
          <w:pgSz w:w="11906" w:h="16838"/>
          <w:pgMar w:left="1134" w:right="1134" w:top="1134" w:bottom="1134"/>
        </w:sectPr>
      </w:pPr>
    </w:p>
    <w:p>
      <w:pPr>
        <w:pStyle w:val="3"/>
        <w:spacing w:line="360" w:lineRule="auto"/>
        <w:rPr>
          <w:rFonts w:ascii="宋体" w:hAnsi="宋体"/>
        </w:rPr>
      </w:pPr>
      <w:r>
        <w:rPr>
          <w:rFonts w:ascii="宋体" w:hAnsi="宋体"/>
        </w:rPr>
        <w:t xml:space="preserve">1 </w:t>
      </w:r>
      <w:r>
        <w:rPr>
          <w:rFonts w:ascii="宋体" w:hAnsi="宋体"/>
        </w:rPr>
        <w:t>、总则</w:t>
      </w:r>
    </w:p>
    <w:p>
      <w:pPr>
        <w:pStyle w:val=""/>
        <w:ind w:firstLine="480"/>
        <w:spacing w:line="460" w:lineRule="exact"/>
        <w:rPr>
          <w:rFonts w:ascii="宋体" w:hAnsi="宋体"/>
          <w:sz w:val="24"/>
        </w:rPr>
      </w:pPr>
      <w:r>
        <w:rPr>
          <w:rFonts w:ascii="宋体" w:hAnsi="宋体"/>
          <w:sz w:val="24"/>
        </w:rPr>
        <w:t>1.1招标（采购）项目内容</w:t>
      </w:r>
      <w:r>
        <w:rPr>
          <w:rFonts w:ascii="宋体" w:hAnsi="宋体"/>
          <w:sz w:val="24"/>
        </w:rPr>
        <w:t>：我院计划采购腔镜手术器械一批，具体详见第四章采购需求。</w:t>
      </w:r>
    </w:p>
    <w:p>
      <w:pPr>
        <w:pStyle w:val=""/>
        <w:ind w:firstLine="480"/>
        <w:spacing w:line="460" w:lineRule="exact"/>
        <w:rPr>
          <w:rFonts w:ascii="宋体" w:hAnsi="宋体"/>
          <w:sz w:val="24"/>
        </w:rPr>
      </w:pPr>
      <w:r>
        <w:rPr>
          <w:rFonts w:ascii="宋体" w:hAnsi="宋体"/>
          <w:sz w:val="24"/>
        </w:rPr>
        <w:t>1.2资金来源：</w:t>
      </w:r>
      <w:r>
        <w:rPr>
          <w:rFonts w:ascii="宋体" w:hAnsi="宋体"/>
          <w:sz w:val="24"/>
        </w:rPr>
        <w:t>自筹资金。</w:t>
      </w:r>
    </w:p>
    <w:p>
      <w:pPr>
        <w:pStyle w:val=""/>
        <w:ind w:firstLine="480"/>
        <w:spacing w:line="460" w:lineRule="exact"/>
        <w:rPr>
          <w:rFonts w:ascii="宋体" w:hAnsi="宋体"/>
          <w:sz w:val="24"/>
        </w:rPr>
      </w:pPr>
      <w:r>
        <w:rPr>
          <w:rFonts w:ascii="宋体" w:hAnsi="宋体"/>
          <w:sz w:val="24"/>
        </w:rPr>
        <w:t>1.3</w:t>
      </w:r>
      <w:r>
        <w:rPr>
          <w:rFonts w:ascii="宋体" w:hAnsi="宋体"/>
          <w:sz w:val="24"/>
        </w:rPr>
        <w:t>本次采购共计一个标包。</w:t>
      </w:r>
    </w:p>
    <w:p>
      <w:pPr>
        <w:pStyle w:val=""/>
        <w:ind w:firstLine="480"/>
        <w:spacing w:line="460" w:lineRule="exact"/>
        <w:rPr>
          <w:rFonts w:ascii="宋体" w:hAnsi="宋体"/>
          <w:sz w:val="24"/>
        </w:rPr>
      </w:pPr>
      <w:r>
        <w:rPr>
          <w:rFonts w:ascii="宋体" w:hAnsi="宋体"/>
          <w:sz w:val="24"/>
        </w:rPr>
        <w:t>1.4招标方式：</w:t>
      </w:r>
      <w:r>
        <w:rPr>
          <w:rFonts w:ascii="宋体" w:hAnsi="宋体"/>
          <w:sz w:val="24"/>
        </w:rPr>
        <w:t>公开</w:t>
      </w:r>
      <w:r>
        <w:rPr>
          <w:rFonts w:ascii="宋体" w:hAnsi="宋体"/>
          <w:sz w:val="24"/>
        </w:rPr>
        <w:t>招标。</w:t>
      </w:r>
    </w:p>
    <w:p>
      <w:pPr>
        <w:pStyle w:val=""/>
        <w:ind w:firstLine="480"/>
        <w:spacing w:line="460" w:lineRule="exact"/>
        <w:rPr>
          <w:rFonts w:ascii="宋体" w:hAnsi="宋体"/>
          <w:sz w:val="24"/>
        </w:rPr>
      </w:pPr>
      <w:r>
        <w:rPr>
          <w:rFonts w:ascii="宋体" w:hAnsi="宋体"/>
          <w:sz w:val="24"/>
        </w:rPr>
        <w:t>1.5计价方式：</w:t>
      </w:r>
      <w:r>
        <w:rPr>
          <w:rFonts w:ascii="宋体" w:hAnsi="宋体"/>
          <w:sz w:val="24"/>
        </w:rPr>
        <w:t>自筹资金</w:t>
      </w:r>
      <w:r>
        <w:rPr>
          <w:rFonts w:ascii="宋体" w:hAnsi="宋体"/>
          <w:sz w:val="24"/>
        </w:rPr>
        <w:t>。</w:t>
      </w:r>
    </w:p>
    <w:p>
      <w:pPr>
        <w:pStyle w:val=""/>
        <w:ind w:firstLine="480"/>
        <w:spacing w:line="460" w:lineRule="exact"/>
        <w:rPr>
          <w:rFonts w:ascii="宋体" w:hAnsi="宋体"/>
          <w:sz w:val="24"/>
        </w:rPr>
      </w:pPr>
      <w:r>
        <w:rPr>
          <w:rFonts w:ascii="宋体" w:hAnsi="宋体"/>
          <w:sz w:val="24"/>
        </w:rPr>
        <w:t>1.6评标办法：</w:t>
      </w:r>
      <w:r>
        <w:rPr>
          <w:b/>
          <w:rFonts w:ascii="宋体" w:hAnsi="宋体"/>
          <w:sz w:val="24"/>
        </w:rPr>
        <w:t>综合评分法</w:t>
      </w:r>
      <w:r>
        <w:rPr>
          <w:rFonts w:ascii="宋体" w:hAnsi="宋体"/>
          <w:sz w:val="24"/>
        </w:rPr>
        <w:t>（详见评标办法）。</w:t>
      </w:r>
    </w:p>
    <w:p>
      <w:pPr>
        <w:pStyle w:val=""/>
        <w:ind w:firstLine="480"/>
        <w:spacing w:line="460" w:lineRule="exact"/>
        <w:rPr>
          <w:b/>
          <w:rFonts w:ascii="宋体" w:hAnsi="宋体"/>
          <w:sz w:val="24"/>
        </w:rPr>
      </w:pPr>
      <w:r>
        <w:rPr>
          <w:rFonts w:ascii="宋体" w:hAnsi="宋体"/>
          <w:sz w:val="24"/>
        </w:rPr>
        <w:t>1.7</w:t>
      </w:r>
      <w:r>
        <w:rPr>
          <w:b/>
          <w:rFonts w:ascii="宋体" w:hAnsi="宋体"/>
          <w:sz w:val="24"/>
        </w:rPr>
        <w:t>投标人资格</w:t>
      </w:r>
      <w:r>
        <w:rPr>
          <w:b/>
          <w:rFonts w:ascii="宋体" w:hAnsi="宋体"/>
          <w:sz w:val="24"/>
        </w:rPr>
        <w:t>及其他要求</w:t>
      </w:r>
    </w:p>
    <w:p>
      <w:pPr>
        <w:pStyle w:val=""/>
        <w:ind w:firstLine="480"/>
        <w:spacing w:line="460" w:lineRule="exact"/>
        <w:rPr>
          <w:rFonts w:ascii="宋体" w:hAnsi="宋体"/>
          <w:sz w:val="24"/>
        </w:rPr>
      </w:pPr>
      <w:r>
        <w:rPr>
          <w:rFonts w:ascii="宋体" w:hAnsi="宋体"/>
          <w:sz w:val="24"/>
        </w:rPr>
        <w:t>1.符合《中华人民共和国政府采购法》第二十二条的规定；</w:t>
      </w:r>
    </w:p>
    <w:p>
      <w:pPr>
        <w:pStyle w:val=""/>
        <w:ind w:firstLine="480"/>
        <w:spacing w:line="460" w:lineRule="exact"/>
        <w:rPr>
          <w:rFonts w:ascii="宋体" w:hAnsi="宋体"/>
          <w:sz w:val="24"/>
        </w:rPr>
      </w:pPr>
      <w:r>
        <w:rPr>
          <w:rFonts w:ascii="宋体" w:hAnsi="宋体"/>
          <w:sz w:val="24"/>
        </w:rPr>
        <w:t>2.投标人须具有独立法人资格及相应经营范围的生产厂家或代理经销商,并且取得有效的营业执照、组织机构代码证、税务登记证（或三证合一证书）；</w:t>
      </w:r>
    </w:p>
    <w:p>
      <w:pPr>
        <w:pStyle w:val=""/>
        <w:ind w:firstLine="480"/>
        <w:spacing w:line="460" w:lineRule="exact"/>
        <w:rPr>
          <w:rFonts w:ascii="宋体" w:hAnsi="宋体"/>
          <w:sz w:val="24"/>
        </w:rPr>
      </w:pPr>
      <w:r>
        <w:rPr>
          <w:rFonts w:ascii="宋体" w:hAnsi="宋体"/>
          <w:sz w:val="24"/>
        </w:rPr>
        <w:t>3.投标人为制造商的必须取得国家食品药品监督管理部门颁发的此类设备医疗器械生产许可证，投标人为代理商或经销商应具有有效的中华人民共和国医疗器械经营许可证或者二类医疗器械经营备案凭证；</w:t>
      </w:r>
    </w:p>
    <w:p>
      <w:pPr>
        <w:pStyle w:val=""/>
        <w:ind w:firstLine="480"/>
        <w:spacing w:line="460" w:lineRule="exact"/>
        <w:rPr>
          <w:rFonts w:ascii="宋体" w:hAnsi="宋体"/>
          <w:sz w:val="24"/>
        </w:rPr>
      </w:pPr>
      <w:r>
        <w:rPr>
          <w:rFonts w:ascii="宋体" w:hAnsi="宋体"/>
          <w:sz w:val="24"/>
        </w:rPr>
        <w:t>4.本项目不接受联合体投标；</w:t>
      </w:r>
    </w:p>
    <w:p>
      <w:pPr>
        <w:pStyle w:val=""/>
        <w:ind w:firstLine="480"/>
        <w:spacing w:line="460" w:lineRule="exact"/>
        <w:rPr>
          <w:rFonts w:ascii="宋体" w:hAnsi="宋体"/>
          <w:sz w:val="24"/>
        </w:rPr>
      </w:pPr>
      <w:r>
        <w:rPr>
          <w:rFonts w:ascii="宋体" w:hAnsi="宋体"/>
          <w:sz w:val="24"/>
        </w:rPr>
        <w:t>5.法律、法规规定的其他条件。</w:t>
      </w:r>
    </w:p>
    <w:p>
      <w:pPr>
        <w:pStyle w:val=""/>
        <w:ind w:firstLine="480"/>
        <w:spacing w:line="460" w:lineRule="exact"/>
        <w:rPr>
          <w:rFonts w:ascii="宋体" w:hAnsi="宋体"/>
          <w:sz w:val="24"/>
        </w:rPr>
      </w:pPr>
      <w:r>
        <w:rPr>
          <w:rFonts w:ascii="宋体" w:hAnsi="宋体"/>
          <w:sz w:val="24"/>
        </w:rPr>
        <w:t>1.</w:t>
      </w:r>
      <w:r>
        <w:rPr>
          <w:rFonts w:ascii="宋体" w:hAnsi="宋体"/>
          <w:sz w:val="24"/>
        </w:rPr>
        <w:t xml:space="preserve">8 </w:t>
      </w:r>
      <w:r>
        <w:rPr>
          <w:rFonts w:ascii="宋体" w:hAnsi="宋体"/>
          <w:sz w:val="24"/>
        </w:rPr>
        <w:t>投标人应注意的其它事项</w:t>
      </w:r>
      <w:r>
        <w:rPr>
          <w:rFonts w:ascii="宋体" w:hAnsi="宋体"/>
          <w:sz w:val="24"/>
        </w:rPr>
        <w:t>：</w:t>
      </w:r>
    </w:p>
    <w:p>
      <w:pPr>
        <w:pStyle w:val=""/>
        <w:ind w:firstLine="480"/>
        <w:spacing w:line="460" w:lineRule="exact"/>
        <w:rPr>
          <w:rFonts w:ascii="宋体" w:hAnsi="宋体"/>
          <w:sz w:val="24"/>
        </w:rPr>
      </w:pPr>
      <w:r>
        <w:rPr>
          <w:rFonts w:ascii="宋体" w:hAnsi="宋体"/>
          <w:sz w:val="24"/>
        </w:rPr>
        <w:t>1.8.</w:t>
      </w:r>
      <w:r>
        <w:rPr>
          <w:rFonts w:ascii="宋体" w:hAnsi="宋体"/>
          <w:sz w:val="24"/>
        </w:rPr>
        <w:t>1投</w:t>
      </w:r>
      <w:r>
        <w:rPr>
          <w:highlight w:val="yellow"/>
          <w:rFonts w:ascii="宋体" w:hAnsi="宋体"/>
          <w:sz w:val="24"/>
        </w:rPr>
        <w:t>标人必须严格按招标文件的要求编制投标文件，</w:t>
      </w:r>
      <w:r>
        <w:rPr>
          <w:highlight w:val="yellow"/>
          <w:rFonts w:ascii="宋体" w:hAnsi="宋体"/>
          <w:sz w:val="24"/>
        </w:rPr>
        <w:t>投标文件应编制页码和目录，</w:t>
      </w:r>
      <w:r>
        <w:rPr>
          <w:rFonts w:ascii="宋体" w:hAnsi="宋体"/>
          <w:sz w:val="24"/>
        </w:rPr>
        <w:t>以便评委审查，</w:t>
      </w:r>
      <w:r>
        <w:rPr>
          <w:rFonts w:ascii="宋体" w:hAnsi="宋体"/>
          <w:sz w:val="24"/>
        </w:rPr>
        <w:t>投标文件必须装订整齐，封装在标函袋内，否则，由此产生的一切后果由投标人承担。</w:t>
      </w:r>
    </w:p>
    <w:p>
      <w:pPr>
        <w:pStyle w:val=""/>
        <w:ind w:firstLine="480"/>
        <w:spacing w:line="460" w:lineRule="exact"/>
        <w:rPr>
          <w:rFonts w:ascii="宋体" w:hAnsi="宋体"/>
          <w:sz w:val="24"/>
        </w:rPr>
      </w:pPr>
      <w:r>
        <w:rPr>
          <w:rFonts w:ascii="宋体" w:hAnsi="宋体"/>
          <w:sz w:val="24"/>
        </w:rPr>
        <w:t>1.8.</w:t>
      </w:r>
      <w:r>
        <w:rPr>
          <w:rFonts w:ascii="宋体" w:hAnsi="宋体"/>
          <w:sz w:val="24"/>
        </w:rPr>
        <w:t>2委托代理人参加开标会议应携带法定代表人授权书原件和本人身份证；法定代表人参加开标会议，应携带本人身份证。违反上述规定，该投标文件予以拒绝（手持或密封放在文件袋中均为有效）</w:t>
      </w:r>
      <w:r>
        <w:rPr>
          <w:rFonts w:ascii="宋体" w:hAnsi="宋体"/>
          <w:sz w:val="24"/>
        </w:rPr>
        <w:t>。</w:t>
      </w:r>
    </w:p>
    <w:p>
      <w:pPr>
        <w:pStyle w:val=""/>
        <w:ind w:firstLine="480"/>
        <w:spacing w:line="460" w:lineRule="exact"/>
        <w:rPr>
          <w:rFonts w:ascii="宋体" w:hAnsi="宋体"/>
          <w:sz w:val="24"/>
        </w:rPr>
      </w:pPr>
      <w:r>
        <w:rPr>
          <w:rFonts w:ascii="宋体" w:hAnsi="宋体"/>
          <w:sz w:val="24"/>
        </w:rPr>
        <w:t>1.8.3</w:t>
      </w:r>
      <w:r>
        <w:rPr>
          <w:rFonts w:ascii="宋体" w:hAnsi="宋体"/>
          <w:sz w:val="24"/>
        </w:rPr>
        <w:t>当投标人投标文件中的报价、服务等有关承诺出现正、副本之间不一致时，以投标函正本为准。</w:t>
      </w:r>
    </w:p>
    <w:p>
      <w:pPr>
        <w:pStyle w:val=""/>
        <w:ind w:firstLine="240"/>
        <w:spacing w:line="460" w:lineRule="exact"/>
        <w:rPr>
          <w:rFonts w:ascii="宋体" w:hAnsi="宋体"/>
          <w:sz w:val="24"/>
        </w:rPr>
      </w:pPr>
      <w:r>
        <w:rPr>
          <w:rFonts w:ascii="宋体" w:hAnsi="宋体"/>
          <w:sz w:val="24"/>
        </w:rPr>
        <w:t>1.9. 踏勘现场</w:t>
      </w:r>
    </w:p>
    <w:p>
      <w:pPr>
        <w:pStyle w:val=""/>
        <w:ind w:firstLine="240"/>
        <w:spacing w:line="460" w:lineRule="exact"/>
        <w:rPr>
          <w:rFonts w:ascii="宋体" w:hAnsi="宋体"/>
          <w:sz w:val="24"/>
        </w:rPr>
      </w:pPr>
      <w:r>
        <w:rPr>
          <w:rFonts w:ascii="宋体" w:hAnsi="宋体"/>
          <w:sz w:val="24"/>
        </w:rPr>
        <w:t>1.9.1</w:t>
      </w:r>
      <w:r>
        <w:rPr>
          <w:b/>
          <w:rFonts w:ascii="宋体" w:hAnsi="宋体"/>
          <w:sz w:val="24"/>
        </w:rPr>
        <w:t>投标人自行对项目现场及周围环境对照招标文件进行详尽仔细踏勘，以便投标人获取有关编制投标文件、签署合同和供货时所涉及现场的资料及安装尺寸等内容，投标人承担踏勘现场所发生的自身费用和风险。</w:t>
      </w:r>
    </w:p>
    <w:p>
      <w:pPr>
        <w:pStyle w:val="3"/>
        <w:spacing w:line="360" w:lineRule="auto"/>
        <w:rPr>
          <w:rFonts w:ascii="宋体" w:hAnsi="宋体"/>
        </w:rPr>
      </w:pPr>
      <w:r>
        <w:rPr>
          <w:rFonts w:ascii="宋体" w:hAnsi="宋体"/>
        </w:rPr>
        <w:t xml:space="preserve">2 </w:t>
      </w:r>
      <w:r>
        <w:rPr>
          <w:rFonts w:ascii="宋体" w:hAnsi="宋体"/>
        </w:rPr>
        <w:t>招标文件</w:t>
      </w:r>
    </w:p>
    <w:p>
      <w:pPr>
        <w:pStyle w:val=""/>
        <w:spacing w:line="460" w:lineRule="exact"/>
        <w:rPr>
          <w:b/>
          <w:rFonts w:ascii="宋体" w:hAnsi="宋体"/>
          <w:sz w:val="24"/>
        </w:rPr>
      </w:pPr>
      <w:r>
        <w:rPr>
          <w:b/>
          <w:rFonts w:ascii="宋体" w:hAnsi="宋体"/>
          <w:sz w:val="24"/>
        </w:rPr>
        <w:t>2.1招标文件的编制依据</w:t>
      </w:r>
    </w:p>
    <w:p>
      <w:pPr>
        <w:pStyle w:val=""/>
        <w:ind w:firstLine="480"/>
        <w:spacing w:line="460" w:lineRule="exact"/>
        <w:rPr>
          <w:rFonts w:ascii="宋体" w:hAnsi="宋体"/>
          <w:sz w:val="24"/>
        </w:rPr>
      </w:pPr>
      <w:r>
        <w:rPr>
          <w:rFonts w:ascii="宋体" w:hAnsi="宋体"/>
          <w:sz w:val="24"/>
        </w:rPr>
        <w:t>根据《中华人民共和国政府采购法》、《中华人民共和国招标投标法》、《中华人民共和国合同法》等相关法律法规的规定，编制本招标文件。</w:t>
      </w:r>
    </w:p>
    <w:p>
      <w:pPr>
        <w:pStyle w:val=""/>
        <w:spacing w:line="460" w:lineRule="exact"/>
        <w:rPr>
          <w:b/>
          <w:rFonts w:ascii="宋体" w:hAnsi="宋体"/>
          <w:sz w:val="24"/>
        </w:rPr>
      </w:pPr>
      <w:r>
        <w:rPr>
          <w:b/>
          <w:rFonts w:ascii="宋体" w:hAnsi="宋体"/>
          <w:sz w:val="24"/>
        </w:rPr>
        <w:t>2.2招标文件的组成</w:t>
      </w:r>
    </w:p>
    <w:p>
      <w:pPr>
        <w:pStyle w:val=""/>
        <w:ind w:firstLine="480"/>
        <w:spacing w:line="460" w:lineRule="exact"/>
        <w:rPr>
          <w:rFonts w:ascii="宋体" w:hAnsi="宋体"/>
          <w:sz w:val="24"/>
        </w:rPr>
      </w:pPr>
      <w:r>
        <w:rPr>
          <w:rFonts w:ascii="宋体" w:hAnsi="宋体"/>
          <w:sz w:val="24"/>
        </w:rPr>
        <w:t>本招标文件包括内容：</w:t>
      </w:r>
    </w:p>
    <w:p>
      <w:pPr>
        <w:pStyle w:val=""/>
        <w:ind w:firstLine="480"/>
        <w:spacing w:line="460" w:lineRule="exact"/>
        <w:rPr>
          <w:rFonts w:ascii="宋体" w:hAnsi="宋体"/>
          <w:sz w:val="24"/>
        </w:rPr>
      </w:pPr>
      <w:r>
        <w:rPr>
          <w:rFonts w:ascii="宋体" w:hAnsi="宋体"/>
          <w:sz w:val="24"/>
        </w:rPr>
        <w:t>2.2.</w:t>
      </w:r>
      <w:r>
        <w:rPr>
          <w:rFonts w:ascii="宋体" w:hAnsi="宋体"/>
          <w:sz w:val="24"/>
        </w:rPr>
        <w:t>1</w:t>
      </w:r>
      <w:r>
        <w:rPr>
          <w:rFonts w:ascii="宋体" w:hAnsi="宋体"/>
          <w:sz w:val="24"/>
        </w:rPr>
        <w:t xml:space="preserve">  招标公告</w:t>
      </w:r>
    </w:p>
    <w:p>
      <w:pPr>
        <w:pStyle w:val=""/>
        <w:ind w:firstLine="480"/>
        <w:spacing w:line="460" w:lineRule="exact"/>
        <w:rPr>
          <w:rFonts w:ascii="宋体" w:hAnsi="宋体"/>
          <w:sz w:val="24"/>
        </w:rPr>
      </w:pPr>
      <w:r>
        <w:rPr>
          <w:rFonts w:ascii="宋体" w:hAnsi="宋体"/>
          <w:sz w:val="24"/>
        </w:rPr>
        <w:t>2.2.</w:t>
      </w:r>
      <w:r>
        <w:rPr>
          <w:rFonts w:ascii="宋体" w:hAnsi="宋体"/>
          <w:sz w:val="24"/>
        </w:rPr>
        <w:t>2</w:t>
      </w:r>
      <w:r>
        <w:rPr>
          <w:rFonts w:ascii="宋体" w:hAnsi="宋体"/>
          <w:sz w:val="24"/>
        </w:rPr>
        <w:t xml:space="preserve">  投</w:t>
      </w:r>
      <w:r>
        <w:rPr>
          <w:rFonts w:ascii="宋体" w:hAnsi="宋体"/>
          <w:sz w:val="24"/>
        </w:rPr>
        <w:t>标须知</w:t>
      </w:r>
    </w:p>
    <w:p>
      <w:pPr>
        <w:pStyle w:val=""/>
        <w:ind w:firstLine="480"/>
        <w:spacing w:line="460" w:lineRule="exact"/>
        <w:rPr>
          <w:rFonts w:ascii="宋体" w:hAnsi="宋体"/>
          <w:sz w:val="24"/>
        </w:rPr>
      </w:pPr>
      <w:r>
        <w:rPr>
          <w:rFonts w:ascii="宋体" w:hAnsi="宋体"/>
          <w:sz w:val="24"/>
        </w:rPr>
        <w:t>2.2.</w:t>
      </w:r>
      <w:r>
        <w:rPr>
          <w:rFonts w:ascii="宋体" w:hAnsi="宋体"/>
          <w:sz w:val="24"/>
        </w:rPr>
        <w:t>3</w:t>
      </w:r>
      <w:r>
        <w:rPr>
          <w:rFonts w:ascii="宋体" w:hAnsi="宋体"/>
          <w:sz w:val="24"/>
        </w:rPr>
        <w:t xml:space="preserve">  </w:t>
      </w:r>
      <w:r>
        <w:rPr>
          <w:rFonts w:ascii="宋体" w:hAnsi="宋体"/>
          <w:sz w:val="24"/>
        </w:rPr>
        <w:t>评标办法</w:t>
      </w:r>
    </w:p>
    <w:p>
      <w:pPr>
        <w:pStyle w:val=""/>
        <w:ind w:firstLine="480"/>
        <w:spacing w:line="460" w:lineRule="exact"/>
        <w:rPr>
          <w:rFonts w:ascii="宋体" w:hAnsi="宋体"/>
          <w:sz w:val="24"/>
        </w:rPr>
      </w:pPr>
      <w:r>
        <w:rPr>
          <w:rFonts w:ascii="宋体" w:hAnsi="宋体"/>
          <w:sz w:val="24"/>
        </w:rPr>
        <w:t>2.2.</w:t>
      </w:r>
      <w:r>
        <w:rPr>
          <w:rFonts w:ascii="宋体" w:hAnsi="宋体"/>
          <w:sz w:val="24"/>
        </w:rPr>
        <w:t>4</w:t>
      </w:r>
      <w:r>
        <w:rPr>
          <w:rFonts w:ascii="宋体" w:hAnsi="宋体"/>
          <w:sz w:val="24"/>
        </w:rPr>
        <w:t xml:space="preserve">  采购技术参数及要求</w:t>
      </w:r>
    </w:p>
    <w:p>
      <w:pPr>
        <w:pStyle w:val=""/>
        <w:ind w:firstLine="480"/>
        <w:spacing w:line="460" w:lineRule="exact"/>
        <w:rPr>
          <w:rFonts w:ascii="宋体" w:hAnsi="宋体"/>
          <w:sz w:val="24"/>
        </w:rPr>
      </w:pPr>
      <w:r>
        <w:rPr>
          <w:rFonts w:ascii="宋体" w:hAnsi="宋体"/>
          <w:sz w:val="24"/>
        </w:rPr>
        <w:t xml:space="preserve">2.2.5  </w:t>
      </w:r>
      <w:r>
        <w:rPr>
          <w:rFonts w:ascii="宋体" w:hAnsi="宋体"/>
          <w:sz w:val="24"/>
        </w:rPr>
        <w:t>合同</w:t>
      </w:r>
    </w:p>
    <w:p>
      <w:pPr>
        <w:pStyle w:val=""/>
        <w:ind w:firstLine="480"/>
        <w:spacing w:line="460" w:lineRule="exact"/>
        <w:rPr>
          <w:rFonts w:ascii="宋体" w:hAnsi="宋体"/>
          <w:sz w:val="24"/>
        </w:rPr>
      </w:pPr>
      <w:r>
        <w:rPr>
          <w:rFonts w:ascii="宋体" w:hAnsi="宋体"/>
          <w:sz w:val="24"/>
        </w:rPr>
        <w:t xml:space="preserve">2.2.6  </w:t>
      </w:r>
      <w:r>
        <w:rPr>
          <w:rFonts w:ascii="宋体" w:hAnsi="宋体"/>
          <w:sz w:val="24"/>
        </w:rPr>
        <w:t>投标</w:t>
      </w:r>
      <w:r>
        <w:rPr>
          <w:rFonts w:ascii="宋体" w:hAnsi="宋体"/>
          <w:sz w:val="24"/>
        </w:rPr>
        <w:t>书</w:t>
      </w:r>
      <w:r>
        <w:rPr>
          <w:rFonts w:ascii="宋体" w:hAnsi="宋体"/>
          <w:sz w:val="24"/>
        </w:rPr>
        <w:t>格式</w:t>
      </w:r>
    </w:p>
    <w:p>
      <w:pPr>
        <w:pStyle w:val=""/>
        <w:ind w:firstLine="480"/>
        <w:spacing w:line="460" w:lineRule="exact"/>
        <w:rPr>
          <w:rFonts w:ascii="宋体" w:hAnsi="宋体"/>
          <w:sz w:val="24"/>
        </w:rPr>
      </w:pPr>
      <w:r>
        <w:rPr>
          <w:rFonts w:ascii="宋体" w:hAnsi="宋体"/>
          <w:sz w:val="24"/>
        </w:rPr>
        <w:t>根据相关条款对招标文件所作的澄清、修改，构成招标文件的组成部分，对招标人和投标人具有约束作用。</w:t>
      </w:r>
    </w:p>
    <w:p>
      <w:pPr>
        <w:pStyle w:val=""/>
        <w:spacing w:line="460" w:lineRule="exact"/>
        <w:rPr>
          <w:b/>
          <w:rFonts w:ascii="宋体" w:hAnsi="宋体"/>
          <w:sz w:val="24"/>
        </w:rPr>
      </w:pPr>
      <w:r>
        <w:rPr>
          <w:b/>
          <w:rFonts w:ascii="宋体" w:hAnsi="宋体"/>
          <w:sz w:val="24"/>
        </w:rPr>
        <w:t>2.3招标文件的澄清、修改、补充、解释</w:t>
      </w:r>
    </w:p>
    <w:p>
      <w:pPr>
        <w:pStyle w:val="p0"/>
        <w:ind w:firstLine="480"/>
        <w:spacing w:line="460" w:lineRule="exact"/>
        <w:rPr>
          <w:sz w:val="24"/>
          <w:szCs w:val="24"/>
        </w:rPr>
      </w:pPr>
      <w:r>
        <w:rPr>
          <w:sz w:val="24"/>
          <w:szCs w:val="24"/>
        </w:rPr>
        <w:t>2.3.</w:t>
      </w:r>
      <w:r>
        <w:rPr>
          <w:sz w:val="24"/>
          <w:szCs w:val="24"/>
        </w:rPr>
        <w:t>1</w:t>
      </w:r>
      <w:r>
        <w:rPr>
          <w:sz w:val="24"/>
          <w:szCs w:val="24"/>
        </w:rPr>
        <w:t xml:space="preserve"> </w:t>
      </w:r>
      <w:r>
        <w:rPr>
          <w:sz w:val="24"/>
          <w:szCs w:val="24"/>
        </w:rPr>
        <w:t>投标人同时应认真审阅招标文件中所有的事项、格式、条款和规范要求等，若投标人的投标文件没有按招标文件要求提交全部资料，或投标文件没有对招标文件做出实质性响应，其风险由投标人自行承担。</w:t>
      </w:r>
    </w:p>
    <w:p>
      <w:pPr>
        <w:pStyle w:val=""/>
        <w:ind w:firstLine="480"/>
        <w:spacing w:line="460" w:lineRule="exact"/>
        <w:rPr>
          <w:rFonts w:ascii="宋体" w:hAnsi="宋体"/>
          <w:sz w:val="24"/>
        </w:rPr>
      </w:pPr>
      <w:r>
        <w:rPr>
          <w:rFonts w:ascii="宋体" w:hAnsi="宋体"/>
          <w:sz w:val="24"/>
        </w:rPr>
        <w:t>2.3.</w:t>
      </w:r>
      <w:r>
        <w:rPr>
          <w:rFonts w:ascii="宋体" w:hAnsi="宋体"/>
          <w:sz w:val="24"/>
        </w:rPr>
        <w:t>2</w:t>
      </w:r>
      <w:r>
        <w:rPr>
          <w:rFonts w:ascii="宋体" w:hAnsi="宋体"/>
          <w:sz w:val="24"/>
        </w:rPr>
        <w:t xml:space="preserve"> </w:t>
      </w:r>
      <w:r>
        <w:rPr>
          <w:rFonts w:ascii="宋体" w:hAnsi="宋体"/>
          <w:sz w:val="24"/>
        </w:rPr>
        <w:t>本招标文件由</w:t>
      </w:r>
      <w:r>
        <w:rPr>
          <w:rFonts w:ascii="宋体" w:hAnsi="宋体"/>
          <w:sz w:val="24"/>
        </w:rPr>
        <w:t>招标人</w:t>
      </w:r>
      <w:r>
        <w:rPr>
          <w:rFonts w:ascii="宋体" w:hAnsi="宋体"/>
          <w:sz w:val="24"/>
        </w:rPr>
        <w:t>负责解释。</w:t>
      </w:r>
    </w:p>
    <w:p>
      <w:pPr>
        <w:pStyle w:val="3"/>
        <w:spacing w:line="360" w:lineRule="auto"/>
        <w:rPr>
          <w:rFonts w:ascii="@宋体-18030" w:hAnsi="@宋体-18030"/>
          <w:sz w:val="24"/>
          <w:szCs w:val="24"/>
        </w:rPr>
      </w:pPr>
      <w:r>
        <w:rPr>
          <w:rFonts w:ascii="@宋体-18030" w:hAnsi="@宋体-18030"/>
          <w:sz w:val="24"/>
          <w:szCs w:val="24"/>
        </w:rPr>
        <w:t>3 投标文件的编制</w:t>
      </w:r>
    </w:p>
    <w:p>
      <w:pPr>
        <w:pStyle w:val=""/>
        <w:ind w:firstLine="306"/>
        <w:spacing w:line="440" w:lineRule="exact"/>
        <w:rPr>
          <w:b/>
          <w:rFonts w:ascii="宋体"/>
          <w:szCs w:val="21"/>
        </w:rPr>
      </w:pPr>
      <w:r>
        <w:rPr>
          <w:b/>
          <w:szCs w:val="21"/>
        </w:rPr>
        <w:t xml:space="preserve">3.1 </w:t>
      </w:r>
      <w:r>
        <w:rPr>
          <w:b/>
          <w:rFonts w:ascii="宋体"/>
          <w:szCs w:val="21"/>
        </w:rPr>
        <w:t>投标的语言及度量衡单位</w:t>
      </w:r>
    </w:p>
    <w:p>
      <w:pPr>
        <w:pStyle w:val=""/>
        <w:ind w:left="267"/>
        <w:ind w:firstLine="105"/>
        <w:spacing w:line="440" w:lineRule="exact"/>
        <w:rPr>
          <w:rFonts w:ascii="宋体"/>
          <w:szCs w:val="21"/>
        </w:rPr>
      </w:pPr>
      <w:r>
        <w:rPr>
          <w:rFonts w:ascii="宋体"/>
          <w:szCs w:val="21"/>
        </w:rPr>
        <w:t>3.1.1投标人的投标书、以及投标人与招标人就投标的所有往来函电，均须使用简体中文。</w:t>
      </w:r>
    </w:p>
    <w:p>
      <w:pPr>
        <w:pStyle w:val=""/>
        <w:ind w:firstLine="315"/>
        <w:spacing w:line="440" w:lineRule="exact"/>
        <w:rPr>
          <w:rFonts w:ascii="宋体"/>
          <w:szCs w:val="21"/>
        </w:rPr>
      </w:pPr>
      <w:r>
        <w:rPr>
          <w:rFonts w:ascii="宋体"/>
          <w:szCs w:val="21"/>
        </w:rPr>
        <w:t xml:space="preserve"> 3.1.2除招标文件中另有规定外，投标书所使用的度量衡均须采用法定计量单位。</w:t>
      </w:r>
    </w:p>
    <w:p>
      <w:pPr>
        <w:pStyle w:val=""/>
        <w:ind w:firstLine="207"/>
        <w:spacing w:line="400" w:lineRule="exact"/>
        <w:rPr>
          <w:b/>
          <w:rFonts w:ascii="宋体" w:hAnsi="宋体"/>
          <w:szCs w:val="21"/>
        </w:rPr>
      </w:pPr>
      <w:r>
        <w:rPr>
          <w:b/>
          <w:szCs w:val="21"/>
        </w:rPr>
        <w:t>3.2</w:t>
      </w:r>
      <w:r>
        <w:rPr>
          <w:b/>
          <w:rFonts w:ascii="宋体" w:hAnsi="宋体"/>
          <w:szCs w:val="21"/>
        </w:rPr>
        <w:t>投标文件的组成</w:t>
      </w:r>
    </w:p>
    <w:p>
      <w:pPr>
        <w:pStyle w:val=""/>
        <w:ind w:firstLine="420"/>
        <w:spacing w:line="400" w:lineRule="exact"/>
        <w:rPr>
          <w:rFonts w:ascii="宋体"/>
          <w:szCs w:val="21"/>
        </w:rPr>
      </w:pPr>
      <w:r>
        <w:rPr>
          <w:rFonts w:ascii="宋体" w:hAnsi="宋体"/>
          <w:szCs w:val="21"/>
        </w:rPr>
        <w:t>投标文件由投标书一（资信证明文件）、投标书二（技术标）和投标书三（商务标）三部分组成。</w:t>
      </w:r>
    </w:p>
    <w:p>
      <w:pPr>
        <w:pStyle w:val=""/>
        <w:ind w:firstLine="310"/>
        <w:spacing w:line="440" w:lineRule="exact"/>
        <w:rPr>
          <w:rFonts w:ascii="宋体"/>
          <w:szCs w:val="21"/>
        </w:rPr>
      </w:pPr>
      <w:r>
        <w:rPr>
          <w:b/>
          <w:rFonts w:ascii="宋体"/>
          <w:szCs w:val="21"/>
        </w:rPr>
        <w:t>3.2.1投标书一（资信证明文件）</w:t>
      </w:r>
    </w:p>
    <w:p>
      <w:pPr>
        <w:pStyle w:val=""/>
        <w:ind w:firstLine="420"/>
        <w:spacing w:line="360" w:lineRule="auto"/>
        <w:rPr>
          <w:rFonts w:ascii="宋体"/>
          <w:szCs w:val="21"/>
        </w:rPr>
      </w:pPr>
      <w:r>
        <w:rPr>
          <w:rFonts w:ascii="宋体"/>
          <w:szCs w:val="21"/>
        </w:rPr>
        <w:t>（1）法人代表人身份证明及其有效身份证复印件（或法人代表授权委托书及其有效身份证复印件）（格式见附件）；</w:t>
      </w:r>
    </w:p>
    <w:p>
      <w:pPr>
        <w:pStyle w:val=""/>
        <w:ind w:firstLine="420"/>
        <w:spacing w:line="360" w:lineRule="auto"/>
        <w:rPr>
          <w:rFonts w:ascii="宋体"/>
          <w:szCs w:val="21"/>
        </w:rPr>
      </w:pPr>
      <w:r>
        <w:rPr>
          <w:rFonts w:ascii="宋体"/>
          <w:szCs w:val="21"/>
        </w:rPr>
        <w:t>（2）</w:t>
      </w:r>
      <w:r>
        <w:rPr>
          <w:rFonts w:hAnsi="宋体"/>
          <w:szCs w:val="21"/>
        </w:rPr>
        <w:t>投标人有效的营业执照、税务登记证、组织机构代码证（或三合一证书）</w:t>
      </w:r>
      <w:r>
        <w:rPr>
          <w:rFonts w:ascii="宋体"/>
          <w:szCs w:val="21"/>
        </w:rPr>
        <w:t>；</w:t>
      </w:r>
    </w:p>
    <w:p>
      <w:pPr>
        <w:pStyle w:val=""/>
        <w:ind w:firstLine="420"/>
        <w:spacing w:line="360" w:lineRule="auto"/>
        <w:rPr>
          <w:rFonts w:ascii="宋体"/>
          <w:szCs w:val="21"/>
        </w:rPr>
      </w:pPr>
      <w:r>
        <w:rPr>
          <w:rFonts w:ascii="宋体"/>
          <w:szCs w:val="21"/>
        </w:rPr>
        <w:t>（3）投标人为制造商的必须取得国家食品药品监督管理部门颁发的此类设备医疗器械生产许可证，投标人为代理商或经销商应具有有效的中华人民共和国医疗器械经营许可证；</w:t>
      </w:r>
    </w:p>
    <w:p>
      <w:pPr>
        <w:pStyle w:val=""/>
        <w:ind w:firstLine="420"/>
        <w:spacing w:line="360" w:lineRule="auto"/>
        <w:rPr>
          <w:rFonts w:ascii="宋体"/>
          <w:szCs w:val="21"/>
        </w:rPr>
      </w:pPr>
      <w:r>
        <w:rPr>
          <w:rFonts w:ascii="宋体"/>
          <w:szCs w:val="21"/>
        </w:rPr>
        <w:t>（4）参加政府采购活动近三年内，在经营活动中没有重大违法记录的声明(格式自拟)</w:t>
      </w:r>
    </w:p>
    <w:p>
      <w:pPr>
        <w:pStyle w:val=""/>
        <w:ind w:firstLine="420"/>
        <w:spacing w:line="360" w:lineRule="auto"/>
        <w:rPr>
          <w:rFonts w:ascii="宋体"/>
          <w:szCs w:val="21"/>
        </w:rPr>
      </w:pPr>
      <w:r>
        <w:rPr>
          <w:rFonts w:ascii="宋体"/>
          <w:szCs w:val="21"/>
        </w:rPr>
        <w:t>（5）投标企业及其法定代表人近三年“近三年内（自投标截止之日起向前追溯三年）无行贿犯罪行为承诺书”（格式见附件）、无失信被执行行为承诺书（格式见附件） 、社会法人无失信被执行行为承诺书（格式见附件）、无重大税收违法行为承诺书（格式见附件）；</w:t>
      </w:r>
    </w:p>
    <w:p>
      <w:pPr>
        <w:pStyle w:val=""/>
        <w:ind w:firstLine="525"/>
        <w:spacing w:line="500" w:lineRule="exact"/>
        <w:rPr>
          <w:rFonts w:ascii="宋体"/>
          <w:szCs w:val="21"/>
        </w:rPr>
      </w:pPr>
      <w:r>
        <w:rPr>
          <w:rFonts w:ascii="宋体"/>
          <w:szCs w:val="21"/>
        </w:rPr>
        <w:t>（6）投标人认为需要提供的其他资信证明材料。</w:t>
      </w:r>
    </w:p>
    <w:p>
      <w:pPr>
        <w:pStyle w:val=""/>
        <w:ind w:firstLine="316"/>
        <w:spacing w:line="380" w:lineRule="exact"/>
        <w:rPr>
          <w:b/>
          <w:rFonts w:ascii="宋体"/>
          <w:szCs w:val="21"/>
        </w:rPr>
      </w:pPr>
      <w:r>
        <w:rPr>
          <w:b/>
          <w:rFonts w:ascii="宋体"/>
          <w:szCs w:val="21"/>
        </w:rPr>
        <w:t>3.3投标书二（技术标）</w:t>
      </w:r>
    </w:p>
    <w:p>
      <w:pPr>
        <w:pStyle w:val=""/>
        <w:ind w:firstLine="420"/>
        <w:spacing w:line="400" w:lineRule="exact"/>
        <w:rPr>
          <w:rFonts w:ascii="宋体" w:hAnsi="宋体"/>
          <w:szCs w:val="21"/>
        </w:rPr>
      </w:pPr>
      <w:r>
        <w:rPr>
          <w:b/>
          <w:rFonts w:ascii="宋体" w:hAnsi="宋体"/>
          <w:szCs w:val="21"/>
        </w:rPr>
        <w:t>3.3.1</w:t>
      </w:r>
      <w:r>
        <w:rPr>
          <w:rFonts w:ascii="宋体" w:hAnsi="宋体"/>
          <w:szCs w:val="21"/>
        </w:rPr>
        <w:t>技术部分是证明投标人提供的产品和服务是合格的、并符合招标文件要求的证明文件，以及对投标报价表中的服务的详细说明，这些文件可以是文字资料、图纸和数据等。</w:t>
      </w:r>
    </w:p>
    <w:p>
      <w:pPr>
        <w:pStyle w:val=""/>
        <w:ind w:firstLine="420"/>
        <w:spacing w:line="400" w:lineRule="exact"/>
        <w:rPr>
          <w:rFonts w:ascii="宋体" w:hAnsi="宋体"/>
          <w:szCs w:val="21"/>
        </w:rPr>
      </w:pPr>
      <w:r>
        <w:rPr>
          <w:b/>
          <w:rFonts w:ascii="宋体" w:hAnsi="宋体"/>
          <w:szCs w:val="21"/>
        </w:rPr>
        <w:t>3.3.2</w:t>
      </w:r>
      <w:r>
        <w:rPr>
          <w:rFonts w:ascii="宋体" w:hAnsi="宋体"/>
          <w:szCs w:val="21"/>
        </w:rPr>
        <w:t>提供的货物和服务如与招标文件要求有不符之处，应说明其差别之所在，并在《技术参数响应表》中逐条予以说明。</w:t>
      </w:r>
    </w:p>
    <w:p>
      <w:pPr>
        <w:pStyle w:val=""/>
        <w:ind w:firstLine="417"/>
        <w:spacing w:line="400" w:lineRule="exact"/>
        <w:rPr>
          <w:rFonts w:ascii="宋体" w:hAnsi="宋体"/>
          <w:szCs w:val="21"/>
        </w:rPr>
      </w:pPr>
      <w:r>
        <w:rPr>
          <w:rFonts w:ascii="宋体" w:hAnsi="宋体"/>
          <w:szCs w:val="21"/>
        </w:rPr>
        <w:t>（1）</w:t>
      </w:r>
      <w:r>
        <w:rPr>
          <w:rFonts w:ascii="宋体"/>
          <w:szCs w:val="21"/>
        </w:rPr>
        <w:t>详细的货物名称、规格、技术参数等【附技术参数响应表、货物的详细配置清单，格式见附件】</w:t>
      </w:r>
      <w:r>
        <w:rPr>
          <w:rFonts w:ascii="宋体" w:hAnsi="宋体"/>
          <w:szCs w:val="21"/>
        </w:rPr>
        <w:t>；</w:t>
      </w:r>
    </w:p>
    <w:p>
      <w:pPr>
        <w:pStyle w:val=""/>
        <w:ind w:firstLine="420"/>
        <w:spacing w:line="400" w:lineRule="exact"/>
        <w:rPr>
          <w:rFonts w:ascii="宋体" w:hAnsi="宋体"/>
          <w:szCs w:val="21"/>
        </w:rPr>
      </w:pPr>
      <w:r>
        <w:rPr>
          <w:rFonts w:ascii="宋体" w:hAnsi="宋体"/>
          <w:szCs w:val="21"/>
        </w:rPr>
        <w:t>（2）</w:t>
      </w:r>
      <w:r>
        <w:rPr>
          <w:rFonts w:ascii="宋体" w:hAnsi="宋体"/>
          <w:szCs w:val="21"/>
        </w:rPr>
        <w:t>技术培训：是否响应招标文件要求的书面说明（格式自拟）；</w:t>
      </w:r>
    </w:p>
    <w:p>
      <w:pPr>
        <w:pStyle w:val=""/>
        <w:ind w:firstLine="420"/>
        <w:spacing w:line="400" w:lineRule="exact"/>
        <w:rPr>
          <w:rFonts w:ascii="宋体" w:hAnsi="宋体"/>
          <w:szCs w:val="21"/>
        </w:rPr>
      </w:pPr>
      <w:r>
        <w:rPr>
          <w:rFonts w:ascii="宋体" w:hAnsi="宋体"/>
          <w:szCs w:val="21"/>
        </w:rPr>
        <w:t>（3）服务承诺：是否响应招标文件要求的书面说明和服务承诺书（格式见附件）；</w:t>
      </w:r>
    </w:p>
    <w:p>
      <w:pPr>
        <w:pStyle w:val=""/>
        <w:ind w:firstLine="420"/>
        <w:spacing w:line="400" w:lineRule="exact"/>
        <w:rPr>
          <w:rFonts w:ascii="宋体" w:hAnsi="宋体"/>
          <w:szCs w:val="21"/>
        </w:rPr>
      </w:pPr>
      <w:r>
        <w:rPr>
          <w:rFonts w:ascii="宋体" w:hAnsi="宋体"/>
          <w:szCs w:val="21"/>
        </w:rPr>
        <w:t>（4）投标人对招标文件的其他相关技术要求的书面承诺（格式自拟）</w:t>
      </w:r>
    </w:p>
    <w:p>
      <w:pPr>
        <w:pStyle w:val=""/>
        <w:jc w:val="left"/>
        <w:ind w:firstLine="420"/>
        <w:spacing w:line="400" w:lineRule="exact"/>
        <w:rPr>
          <w:rFonts w:ascii="宋体" w:hAnsi="宋体"/>
          <w:szCs w:val="21"/>
        </w:rPr>
      </w:pPr>
      <w:r>
        <w:rPr>
          <w:rFonts w:ascii="宋体" w:hAnsi="宋体"/>
          <w:szCs w:val="21"/>
        </w:rPr>
        <w:t>（5）</w:t>
      </w:r>
      <w:r>
        <w:rPr>
          <w:rFonts w:ascii="宋体"/>
          <w:szCs w:val="21"/>
        </w:rPr>
        <w:t>招标文件中要求的技术标评审及技术标评分的支持资料，包括：</w:t>
      </w:r>
      <w:r>
        <w:rPr>
          <w:rFonts w:ascii="宋体" w:hAnsi="宋体"/>
          <w:szCs w:val="21"/>
        </w:rPr>
        <w:t>证书、证明等资料；</w:t>
      </w:r>
    </w:p>
    <w:p>
      <w:pPr>
        <w:pStyle w:val=""/>
        <w:jc w:val="left"/>
        <w:ind w:firstLine="420"/>
        <w:spacing w:line="400" w:lineRule="exact"/>
        <w:rPr>
          <w:rFonts w:ascii="宋体" w:hAnsi="宋体"/>
          <w:szCs w:val="21"/>
        </w:rPr>
      </w:pPr>
      <w:r>
        <w:rPr>
          <w:rFonts w:ascii="宋体" w:hAnsi="宋体"/>
          <w:szCs w:val="21"/>
        </w:rPr>
        <w:t>（6）</w:t>
      </w:r>
      <w:r>
        <w:rPr>
          <w:rFonts w:ascii="宋体"/>
          <w:szCs w:val="21"/>
        </w:rPr>
        <w:t>投标人认为需要提供的其他技术证明材料。</w:t>
      </w:r>
    </w:p>
    <w:p>
      <w:pPr>
        <w:pStyle w:val=""/>
        <w:ind w:left="662"/>
        <w:ind w:hanging="103"/>
        <w:spacing w:line="380" w:lineRule="exact"/>
        <w:rPr>
          <w:b/>
          <w:rFonts w:ascii="宋体"/>
          <w:szCs w:val="21"/>
        </w:rPr>
      </w:pPr>
      <w:r>
        <w:rPr>
          <w:b/>
          <w:rFonts w:ascii="宋体"/>
          <w:szCs w:val="21"/>
        </w:rPr>
        <w:t>3.4投标书三（商务标）</w:t>
      </w:r>
    </w:p>
    <w:p>
      <w:pPr>
        <w:pStyle w:val=""/>
        <w:ind w:firstLine="310"/>
        <w:spacing w:line="440" w:lineRule="exact"/>
        <w:rPr>
          <w:b/>
          <w:rFonts w:ascii="宋体"/>
          <w:szCs w:val="21"/>
        </w:rPr>
      </w:pPr>
      <w:r>
        <w:rPr>
          <w:b/>
          <w:rFonts w:ascii="宋体" w:hAnsi="宋体"/>
          <w:szCs w:val="21"/>
        </w:rPr>
        <w:t>3.4.1</w:t>
      </w:r>
      <w:r>
        <w:rPr>
          <w:rFonts w:ascii="宋体" w:hAnsi="宋体"/>
          <w:szCs w:val="21"/>
        </w:rPr>
        <w:t>商务标部分是对投标货物和服务价格构成的说明。投标人应在《开标一览表》、《投标分项报价清单》等标明提供货物和服务的单价、总价以及分项报价。投标人系小企业（含小型、微型企业）、残疾人福利性企业、监狱企业，并提供本企业制造的货物、承担的工程或者服务，或者提供其他小企业制造的货物，须在《开标一览表》、《投标分项报价清单》中注明。</w:t>
      </w:r>
    </w:p>
    <w:p>
      <w:pPr>
        <w:pStyle w:val=""/>
        <w:ind w:left="420"/>
        <w:spacing w:line="440" w:lineRule="exact"/>
        <w:rPr>
          <w:rFonts w:ascii="宋体" w:hAnsi="宋体"/>
          <w:szCs w:val="21"/>
        </w:rPr>
      </w:pPr>
      <w:r>
        <w:rPr>
          <w:rFonts w:ascii="宋体" w:hAnsi="宋体"/>
          <w:szCs w:val="21"/>
        </w:rPr>
        <w:t>（1）开标一览表（格式见附件）；</w:t>
      </w:r>
    </w:p>
    <w:p>
      <w:pPr>
        <w:pStyle w:val=""/>
        <w:ind w:left="420"/>
        <w:spacing w:line="440" w:lineRule="exact"/>
        <w:rPr>
          <w:rFonts w:ascii="宋体" w:hAnsi="宋体"/>
          <w:szCs w:val="21"/>
        </w:rPr>
      </w:pPr>
      <w:r>
        <w:rPr>
          <w:rFonts w:ascii="宋体" w:hAnsi="宋体"/>
          <w:szCs w:val="21"/>
        </w:rPr>
        <w:t>（2）投标函（格式见附件）；</w:t>
      </w:r>
    </w:p>
    <w:p>
      <w:pPr>
        <w:pStyle w:val=""/>
        <w:ind w:firstLine="420"/>
        <w:spacing w:line="440" w:lineRule="exact"/>
        <w:rPr>
          <w:rFonts w:ascii="宋体" w:hAnsi="宋体"/>
          <w:szCs w:val="21"/>
        </w:rPr>
      </w:pPr>
      <w:r>
        <w:rPr>
          <w:rFonts w:ascii="宋体" w:hAnsi="宋体"/>
          <w:szCs w:val="21"/>
        </w:rPr>
        <w:t>（3）分项报价清单（格式见附件）；</w:t>
      </w:r>
    </w:p>
    <w:p>
      <w:pPr>
        <w:pStyle w:val=""/>
        <w:ind w:firstLine="420"/>
        <w:spacing w:line="400" w:lineRule="exact"/>
        <w:rPr>
          <w:rFonts w:ascii="宋体" w:hAnsi="宋体"/>
          <w:szCs w:val="21"/>
        </w:rPr>
      </w:pPr>
      <w:r>
        <w:rPr>
          <w:rFonts w:ascii="宋体" w:hAnsi="宋体"/>
          <w:szCs w:val="21"/>
        </w:rPr>
        <w:t>（4）诚信投标承诺书（格式见附件）；</w:t>
      </w:r>
    </w:p>
    <w:p>
      <w:pPr>
        <w:pStyle w:val=""/>
        <w:ind w:firstLine="424"/>
        <w:spacing w:line="400" w:lineRule="exact"/>
        <w:rPr>
          <w:b/>
          <w:rFonts w:ascii="宋体" w:hAnsi="宋体"/>
          <w:szCs w:val="21"/>
        </w:rPr>
      </w:pPr>
      <w:r>
        <w:rPr>
          <w:rFonts w:ascii="宋体" w:hAnsi="宋体"/>
          <w:szCs w:val="21"/>
        </w:rPr>
        <w:t>（5）中小企业声明函（中小企业提供，格式见附件）</w:t>
      </w:r>
      <w:r>
        <w:rPr>
          <w:b/>
          <w:rFonts w:ascii="宋体" w:hAnsi="宋体"/>
          <w:szCs w:val="21"/>
        </w:rPr>
        <w:t>；（如是）</w:t>
      </w:r>
    </w:p>
    <w:p>
      <w:pPr>
        <w:pStyle w:val=""/>
        <w:ind w:firstLine="424"/>
        <w:spacing w:line="400" w:lineRule="exact"/>
        <w:rPr>
          <w:rFonts w:ascii="宋体" w:hAnsi="宋体"/>
          <w:szCs w:val="21"/>
        </w:rPr>
      </w:pPr>
      <w:r>
        <w:rPr>
          <w:rFonts w:ascii="宋体" w:hAnsi="宋体"/>
          <w:szCs w:val="21"/>
        </w:rPr>
        <w:t>（6）监狱企业、残疾人福利性企业声明函（格式见附件）；</w:t>
      </w:r>
      <w:r>
        <w:rPr>
          <w:b/>
          <w:rFonts w:ascii="宋体" w:hAnsi="宋体"/>
          <w:szCs w:val="21"/>
        </w:rPr>
        <w:t>（如是）</w:t>
      </w:r>
    </w:p>
    <w:p>
      <w:pPr>
        <w:pStyle w:val=""/>
        <w:ind w:firstLine="424"/>
        <w:spacing w:line="400" w:lineRule="exact"/>
        <w:rPr>
          <w:rFonts w:ascii="宋体" w:hAnsi="宋体"/>
          <w:szCs w:val="21"/>
        </w:rPr>
      </w:pPr>
      <w:r>
        <w:rPr>
          <w:rFonts w:ascii="宋体" w:hAnsi="宋体"/>
          <w:szCs w:val="21"/>
        </w:rPr>
        <w:t>（7）交易文件商务评审中要求提供的其他相关资料；</w:t>
      </w:r>
    </w:p>
    <w:p>
      <w:pPr>
        <w:pStyle w:val=""/>
        <w:ind w:firstLine="424"/>
        <w:spacing w:line="380" w:lineRule="exact"/>
        <w:rPr>
          <w:rFonts w:ascii="宋体" w:hAnsi="宋体"/>
          <w:szCs w:val="21"/>
        </w:rPr>
      </w:pPr>
      <w:r>
        <w:rPr>
          <w:rFonts w:ascii="宋体" w:hAnsi="宋体"/>
          <w:szCs w:val="21"/>
        </w:rPr>
        <w:t>（8）投标人认为需要提供的其他材料（如有）。</w:t>
      </w:r>
    </w:p>
    <w:p>
      <w:pPr>
        <w:pStyle w:val=""/>
        <w:ind w:firstLine="422"/>
        <w:spacing w:line="440" w:lineRule="exact"/>
        <w:rPr>
          <w:b/>
          <w:rFonts w:ascii="宋体"/>
          <w:szCs w:val="21"/>
        </w:rPr>
      </w:pPr>
    </w:p>
    <w:p>
      <w:pPr>
        <w:pStyle w:val=""/>
        <w:ind w:firstLine="422"/>
        <w:spacing w:line="440" w:lineRule="exact"/>
        <w:rPr>
          <w:rFonts w:ascii="宋体"/>
          <w:szCs w:val="21"/>
        </w:rPr>
      </w:pPr>
      <w:r>
        <w:rPr>
          <w:b/>
          <w:rFonts w:ascii="宋体"/>
          <w:szCs w:val="21"/>
        </w:rPr>
        <w:t>3.5投标报价</w:t>
      </w:r>
    </w:p>
    <w:p>
      <w:pPr>
        <w:pStyle w:val=""/>
        <w:ind w:firstLine="420"/>
        <w:spacing w:line="440" w:lineRule="exact"/>
        <w:rPr>
          <w:rFonts w:ascii="宋体"/>
          <w:szCs w:val="21"/>
        </w:rPr>
      </w:pPr>
      <w:r>
        <w:rPr>
          <w:rFonts w:ascii="宋体"/>
          <w:szCs w:val="21"/>
        </w:rPr>
        <w:t>3.5.1投标报价文件中的单价和总价全部采用人民币表示。</w:t>
      </w:r>
    </w:p>
    <w:p>
      <w:pPr>
        <w:pStyle w:val=""/>
        <w:ind w:firstLine="420"/>
        <w:spacing w:line="440" w:lineRule="exact"/>
        <w:rPr>
          <w:rFonts w:ascii="宋体"/>
          <w:szCs w:val="21"/>
        </w:rPr>
      </w:pPr>
      <w:r>
        <w:rPr>
          <w:rFonts w:ascii="宋体"/>
          <w:szCs w:val="21"/>
        </w:rPr>
        <w:t>3.5.2投标报价表上应清楚地标明投标人拟提供货物的名称、型号、生产厂家、数量、单价和总价。</w:t>
      </w:r>
    </w:p>
    <w:p>
      <w:pPr>
        <w:pStyle w:val=""/>
        <w:ind w:firstLine="420"/>
        <w:spacing w:line="440" w:lineRule="exact"/>
        <w:rPr>
          <w:rFonts w:ascii="宋体"/>
          <w:szCs w:val="21"/>
        </w:rPr>
      </w:pPr>
      <w:r>
        <w:rPr>
          <w:rFonts w:ascii="宋体"/>
          <w:szCs w:val="21"/>
        </w:rPr>
        <w:t>3.5.3投标人只允许有一个方案、一个报价。</w:t>
      </w:r>
    </w:p>
    <w:p>
      <w:pPr>
        <w:pStyle w:val=""/>
        <w:ind w:firstLine="420"/>
        <w:spacing w:line="440" w:lineRule="exact"/>
        <w:rPr>
          <w:rFonts w:ascii="宋体"/>
          <w:szCs w:val="21"/>
        </w:rPr>
      </w:pPr>
      <w:r>
        <w:rPr>
          <w:rFonts w:ascii="宋体"/>
          <w:szCs w:val="21"/>
        </w:rPr>
        <w:t>3.5.4投标人应按“采购内容及技术参数要求”所列货物逐项进行单价报价，并最终按货物总量乘以货物单价报总价，不得采用总价下浮的方式进行报价。</w:t>
      </w:r>
      <w:r>
        <w:rPr>
          <w:rFonts w:ascii="宋体" w:hAnsi="宋体"/>
          <w:szCs w:val="21"/>
        </w:rPr>
        <w:t>综合单价包括：设备费、安装费、材料费、辅材费、运输费、管理费、利润、风险费用、代理费、专家评审费、调试、验收、培训及后期服务及国家对中标单位征收的各种税费等所有一切费用，综合单价今后将不作任何调整。</w:t>
      </w:r>
    </w:p>
    <w:p>
      <w:pPr>
        <w:pStyle w:val=""/>
        <w:ind w:firstLine="420"/>
        <w:spacing w:line="440" w:lineRule="exact"/>
        <w:rPr>
          <w:rFonts w:ascii="宋体"/>
          <w:szCs w:val="21"/>
        </w:rPr>
      </w:pPr>
      <w:r>
        <w:rPr>
          <w:rFonts w:ascii="宋体"/>
          <w:szCs w:val="21"/>
        </w:rPr>
        <w:t>3.5.5投标报价的价格是完成项目全部建设内容（包括后期的相关服务）交付验收的价格，其总价即为履行合同的固定总价。</w:t>
      </w:r>
    </w:p>
    <w:p>
      <w:pPr>
        <w:pStyle w:val=""/>
        <w:ind w:firstLine="420"/>
        <w:spacing w:line="440" w:lineRule="exact"/>
        <w:rPr>
          <w:rFonts w:ascii="宋体"/>
          <w:szCs w:val="21"/>
        </w:rPr>
      </w:pPr>
      <w:r>
        <w:rPr>
          <w:rFonts w:ascii="宋体"/>
          <w:szCs w:val="21"/>
        </w:rPr>
        <w:t>3.5.6技术要求中规定的安装、调试和培训费用应包括在投标价格中。投标文件报价为含税价，招标人不再为此次招标支付任何费用。</w:t>
      </w:r>
    </w:p>
    <w:p>
      <w:pPr>
        <w:pStyle w:val=""/>
        <w:ind w:firstLine="420"/>
        <w:spacing w:line="440" w:lineRule="exact"/>
        <w:rPr>
          <w:rFonts w:ascii="宋体"/>
          <w:szCs w:val="21"/>
        </w:rPr>
      </w:pPr>
      <w:r>
        <w:rPr>
          <w:rFonts w:ascii="宋体"/>
          <w:szCs w:val="21"/>
        </w:rPr>
        <w:t>3.5.7投标报价应由法定代表人或被授权人签署。</w:t>
      </w:r>
    </w:p>
    <w:p>
      <w:pPr>
        <w:pStyle w:val=""/>
        <w:ind w:firstLine="420"/>
        <w:spacing w:line="440" w:lineRule="exact"/>
        <w:rPr>
          <w:rFonts w:ascii="宋体"/>
          <w:szCs w:val="21"/>
        </w:rPr>
      </w:pPr>
      <w:r>
        <w:rPr>
          <w:rFonts w:ascii="宋体"/>
          <w:szCs w:val="21"/>
        </w:rPr>
        <w:t>3.5.8投标人的报价不得高于本次招标最高限价</w:t>
      </w:r>
      <w:r>
        <w:rPr>
          <w:b/>
          <w:rFonts w:ascii="宋体" w:hAnsi="宋体"/>
          <w:szCs w:val="21"/>
        </w:rPr>
        <w:t>，</w:t>
      </w:r>
      <w:r>
        <w:rPr>
          <w:b/>
          <w:rFonts w:ascii="宋体" w:hAnsi="宋体"/>
          <w:szCs w:val="21"/>
        </w:rPr>
        <w:t>否则将作为无效投标处理。</w:t>
      </w:r>
    </w:p>
    <w:p>
      <w:pPr>
        <w:pStyle w:val=""/>
        <w:ind w:firstLine="420"/>
        <w:spacing w:line="440" w:lineRule="exact"/>
        <w:rPr>
          <w:rFonts w:ascii="宋体"/>
          <w:szCs w:val="21"/>
        </w:rPr>
      </w:pPr>
      <w:r>
        <w:rPr>
          <w:rFonts w:ascii="宋体"/>
          <w:szCs w:val="21"/>
        </w:rPr>
        <w:t>3.5.9如投标文件中未列明全面实现投标货物功能而必须配置的配套或辅助设施及相应技术措施的费用，这些费用将被视为已包含在总投标价中。</w:t>
      </w:r>
    </w:p>
    <w:p>
      <w:pPr>
        <w:pStyle w:val=""/>
        <w:ind w:firstLine="420"/>
        <w:spacing w:line="440" w:lineRule="exact"/>
        <w:rPr>
          <w:rFonts w:ascii="宋体"/>
          <w:szCs w:val="21"/>
        </w:rPr>
      </w:pPr>
      <w:r>
        <w:rPr>
          <w:rFonts w:ascii="宋体"/>
          <w:szCs w:val="21"/>
        </w:rPr>
        <w:t>3.5.10总投标价中不得包含招标文件要求以外的内容，否则，在评标时不予核减，但在授予合同时，招标人有权将这部分价格从其中标价格中扣除。</w:t>
      </w:r>
    </w:p>
    <w:p>
      <w:pPr>
        <w:pStyle w:val=""/>
        <w:ind w:firstLine="403"/>
        <w:spacing w:line="440" w:lineRule="exact"/>
        <w:rPr>
          <w:rFonts w:ascii="宋体"/>
          <w:szCs w:val="21"/>
        </w:rPr>
      </w:pPr>
      <w:r>
        <w:rPr>
          <w:rFonts w:ascii="宋体"/>
          <w:szCs w:val="21"/>
        </w:rPr>
        <w:t>3.5.11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pStyle w:val=""/>
        <w:ind w:firstLine="403"/>
        <w:spacing w:line="440" w:lineRule="exact"/>
        <w:rPr>
          <w:rFonts w:ascii="宋体"/>
          <w:szCs w:val="21"/>
        </w:rPr>
      </w:pPr>
      <w:r>
        <w:rPr>
          <w:rFonts w:ascii="宋体"/>
          <w:szCs w:val="21"/>
        </w:rPr>
        <w:t>3.5.12投标人不得对从第三方采购货物的随机备品、备件另行收费，否则在计算评标价时这部分费用将不予扣除，在授予合同时将从中标价格中扣除该部分费用。</w:t>
      </w:r>
    </w:p>
    <w:p>
      <w:pPr>
        <w:pStyle w:val=""/>
        <w:ind w:firstLine="403"/>
        <w:spacing w:line="440" w:lineRule="exact"/>
        <w:rPr>
          <w:rFonts w:ascii="宋体"/>
          <w:szCs w:val="21"/>
        </w:rPr>
      </w:pPr>
      <w:r>
        <w:rPr>
          <w:rFonts w:ascii="宋体"/>
          <w:szCs w:val="21"/>
        </w:rPr>
        <w:t>3.5.13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pStyle w:val=""/>
        <w:spacing w:line="460" w:lineRule="exact"/>
        <w:rPr>
          <w:b/>
          <w:rFonts w:ascii="宋体" w:hAnsi="宋体"/>
          <w:sz w:val="24"/>
        </w:rPr>
      </w:pPr>
      <w:r>
        <w:rPr>
          <w:b/>
          <w:rFonts w:ascii="宋体" w:hAnsi="宋体"/>
          <w:sz w:val="24"/>
        </w:rPr>
        <w:t>3.4投标有效期</w:t>
      </w:r>
    </w:p>
    <w:p>
      <w:pPr>
        <w:pStyle w:val=""/>
        <w:ind w:left="481"/>
        <w:spacing w:line="460" w:lineRule="exact"/>
        <w:rPr>
          <w:rFonts w:ascii="宋体" w:hAnsi="宋体"/>
          <w:sz w:val="24"/>
        </w:rPr>
      </w:pPr>
      <w:r>
        <w:rPr>
          <w:rFonts w:ascii="宋体" w:hAnsi="宋体"/>
          <w:sz w:val="24"/>
        </w:rPr>
        <w:t>3.4.1投标有效期为60 日历天（从投标截止之日算起）。在此期限内，凡符合本招标文件要求的投标文件均保持有效。</w:t>
      </w:r>
    </w:p>
    <w:p>
      <w:pPr>
        <w:pStyle w:val=""/>
        <w:ind w:left="481"/>
        <w:spacing w:line="460" w:lineRule="exact"/>
        <w:rPr>
          <w:rFonts w:ascii="宋体" w:hAnsi="宋体"/>
          <w:sz w:val="24"/>
        </w:rPr>
      </w:pPr>
      <w:r>
        <w:rPr>
          <w:rFonts w:ascii="宋体" w:hAnsi="宋体"/>
          <w:sz w:val="24"/>
        </w:rPr>
        <w:t>3.4.2、在特殊情况下，招标人在原定投标有效期内，可以根据需要以书面形式向投标人提出延长投标有效期的要求，对此要求投标人须以书面形式予以答复。投标人可以拒绝招标人这种要求，而不被没收投标担保。同意延长投标有效期的投标人既不能要求也不允许修改其投标文件，但需要相应地延长投标担保的有效期，在延长的投标有效期内，关于投标担保的退还与没收的规定仍然适用。</w:t>
      </w:r>
    </w:p>
    <w:p>
      <w:pPr>
        <w:pStyle w:val=""/>
        <w:spacing w:line="460" w:lineRule="exact"/>
        <w:rPr>
          <w:b/>
          <w:rFonts w:ascii="宋体" w:hAnsi="宋体"/>
          <w:sz w:val="24"/>
        </w:rPr>
      </w:pPr>
      <w:r>
        <w:rPr>
          <w:b/>
          <w:rFonts w:ascii="宋体" w:hAnsi="宋体"/>
          <w:sz w:val="24"/>
        </w:rPr>
        <w:t xml:space="preserve"> 3.5投标文件的签署</w:t>
      </w:r>
    </w:p>
    <w:p>
      <w:pPr>
        <w:pStyle w:val=""/>
        <w:ind w:left="481"/>
        <w:spacing w:line="460" w:lineRule="exact"/>
        <w:rPr>
          <w:rFonts w:ascii="宋体" w:hAnsi="宋体"/>
          <w:sz w:val="24"/>
        </w:rPr>
      </w:pPr>
      <w:r>
        <w:rPr>
          <w:rFonts w:ascii="宋体" w:hAnsi="宋体"/>
          <w:sz w:val="24"/>
        </w:rPr>
        <w:t>3.5.</w:t>
      </w:r>
      <w:r>
        <w:rPr>
          <w:rFonts w:ascii="宋体" w:hAnsi="宋体"/>
          <w:sz w:val="24"/>
        </w:rPr>
        <w:t>1投标文件：投标文件必须为书面文件，</w:t>
      </w:r>
      <w:r>
        <w:rPr>
          <w:rFonts w:ascii="宋体" w:hAnsi="宋体"/>
          <w:sz w:val="24"/>
        </w:rPr>
        <w:t>投标文件一式</w:t>
      </w:r>
      <w:r>
        <w:rPr>
          <w:u w:val="single"/>
          <w:rFonts w:ascii="宋体" w:hAnsi="宋体"/>
          <w:sz w:val="24"/>
        </w:rPr>
        <w:t xml:space="preserve"> 三 份</w:t>
      </w:r>
      <w:r>
        <w:rPr>
          <w:rFonts w:ascii="宋体" w:hAnsi="宋体"/>
          <w:sz w:val="24"/>
        </w:rPr>
        <w:t>，其中正本</w:t>
      </w:r>
      <w:r>
        <w:rPr>
          <w:u w:val="single"/>
          <w:rFonts w:ascii="宋体" w:hAnsi="宋体"/>
          <w:sz w:val="24"/>
        </w:rPr>
        <w:t xml:space="preserve"> 一 份</w:t>
      </w:r>
      <w:r>
        <w:rPr>
          <w:rFonts w:ascii="宋体" w:hAnsi="宋体"/>
          <w:sz w:val="24"/>
        </w:rPr>
        <w:t>，副本</w:t>
      </w:r>
      <w:r>
        <w:rPr>
          <w:u w:val="single"/>
          <w:rFonts w:ascii="宋体" w:hAnsi="宋体"/>
          <w:sz w:val="24"/>
        </w:rPr>
        <w:t xml:space="preserve"> 两 份</w:t>
      </w:r>
      <w:r>
        <w:rPr>
          <w:rFonts w:ascii="宋体" w:hAnsi="宋体"/>
          <w:sz w:val="24"/>
        </w:rPr>
        <w:t>，并明确标明“正本”和“副本”。投标文件正本和副本如有不一致之处，以正本为准。</w:t>
      </w:r>
    </w:p>
    <w:p>
      <w:pPr>
        <w:pStyle w:val=""/>
        <w:ind w:left="481"/>
        <w:spacing w:line="460" w:lineRule="exact"/>
        <w:rPr>
          <w:rFonts w:ascii="宋体" w:hAnsi="宋体"/>
          <w:sz w:val="24"/>
        </w:rPr>
      </w:pPr>
      <w:r>
        <w:rPr>
          <w:rFonts w:ascii="宋体" w:hAnsi="宋体"/>
          <w:sz w:val="24"/>
        </w:rPr>
        <w:t>3.5.</w:t>
      </w:r>
      <w:r>
        <w:rPr>
          <w:rFonts w:ascii="宋体" w:hAnsi="宋体"/>
          <w:sz w:val="24"/>
        </w:rPr>
        <w:t>2、投标文件正本和副本中的文件均应使用不能擦去的黑色或蓝色墨水打印或书写，由投标人的法定代表人或被授权人</w:t>
      </w:r>
      <w:r>
        <w:rPr>
          <w:rFonts w:ascii="宋体" w:hAnsi="宋体"/>
          <w:sz w:val="24"/>
        </w:rPr>
        <w:t>签字或盖章</w:t>
      </w:r>
      <w:r>
        <w:rPr>
          <w:rFonts w:ascii="宋体" w:hAnsi="宋体"/>
          <w:sz w:val="24"/>
        </w:rPr>
        <w:t>，并加盖公章。</w:t>
      </w:r>
    </w:p>
    <w:p>
      <w:pPr>
        <w:pStyle w:val=""/>
        <w:spacing w:line="460" w:lineRule="exact"/>
        <w:rPr>
          <w:b/>
          <w:rFonts w:ascii="宋体" w:hAnsi="宋体"/>
          <w:sz w:val="24"/>
        </w:rPr>
      </w:pPr>
      <w:r>
        <w:rPr>
          <w:b/>
          <w:rFonts w:ascii="宋体" w:hAnsi="宋体"/>
          <w:sz w:val="24"/>
        </w:rPr>
        <w:t>3.6</w:t>
      </w:r>
      <w:r>
        <w:rPr>
          <w:b/>
          <w:rFonts w:ascii="宋体" w:hAnsi="宋体"/>
          <w:sz w:val="24"/>
        </w:rPr>
        <w:t>、投标保证金</w:t>
      </w:r>
    </w:p>
    <w:p>
      <w:pPr>
        <w:pStyle w:val=""/>
        <w:ind w:firstLine="480"/>
        <w:spacing w:line="460" w:lineRule="exact"/>
        <w:rPr>
          <w:b/>
          <w:rFonts w:ascii="宋体" w:hAnsi="宋体"/>
          <w:sz w:val="24"/>
        </w:rPr>
      </w:pPr>
      <w:r>
        <w:rPr>
          <w:rFonts w:ascii="宋体" w:hAnsi="宋体"/>
          <w:sz w:val="24"/>
        </w:rPr>
        <w:t>3.6.</w:t>
      </w:r>
      <w:r>
        <w:rPr>
          <w:rFonts w:ascii="宋体" w:hAnsi="宋体"/>
          <w:sz w:val="24"/>
        </w:rPr>
        <w:t>1</w:t>
      </w:r>
      <w:r>
        <w:rPr>
          <w:rFonts w:ascii="宋体" w:hAnsi="宋体"/>
          <w:sz w:val="24"/>
        </w:rPr>
        <w:t xml:space="preserve"> </w:t>
      </w:r>
      <w:r>
        <w:rPr>
          <w:rFonts w:ascii="宋体" w:hAnsi="宋体"/>
          <w:sz w:val="24"/>
        </w:rPr>
        <w:t>投标人应提供投标须知所规定的</w:t>
      </w:r>
      <w:r>
        <w:rPr>
          <w:rFonts w:ascii="宋体" w:hAnsi="宋体"/>
          <w:sz w:val="24"/>
        </w:rPr>
        <w:t>投标保证金。</w:t>
      </w:r>
    </w:p>
    <w:p>
      <w:pPr>
        <w:pStyle w:val=""/>
        <w:ind w:firstLine="480"/>
        <w:spacing w:line="460" w:lineRule="exact"/>
        <w:rPr>
          <w:rFonts w:ascii="宋体" w:hAnsi="宋体"/>
          <w:sz w:val="24"/>
        </w:rPr>
      </w:pPr>
      <w:r>
        <w:rPr>
          <w:rFonts w:ascii="宋体" w:hAnsi="宋体"/>
          <w:sz w:val="24"/>
        </w:rPr>
        <w:t xml:space="preserve">3.6.2 </w:t>
      </w:r>
      <w:r>
        <w:rPr>
          <w:rFonts w:ascii="宋体" w:hAnsi="宋体"/>
          <w:sz w:val="24"/>
        </w:rPr>
        <w:t>未按</w:t>
      </w:r>
      <w:r>
        <w:rPr>
          <w:rFonts w:ascii="宋体" w:hAnsi="宋体"/>
          <w:sz w:val="24"/>
        </w:rPr>
        <w:t>3.6.</w:t>
      </w:r>
      <w:r>
        <w:rPr>
          <w:rFonts w:ascii="宋体" w:hAnsi="宋体"/>
          <w:sz w:val="24"/>
        </w:rPr>
        <w:t>1条要求提交</w:t>
      </w:r>
      <w:r>
        <w:rPr>
          <w:rFonts w:ascii="宋体" w:hAnsi="宋体"/>
          <w:sz w:val="24"/>
        </w:rPr>
        <w:t>投标担保</w:t>
      </w:r>
      <w:r>
        <w:rPr>
          <w:rFonts w:ascii="宋体" w:hAnsi="宋体"/>
          <w:sz w:val="24"/>
        </w:rPr>
        <w:t>的投标书将被视为无效。</w:t>
      </w:r>
    </w:p>
    <w:p>
      <w:pPr>
        <w:pStyle w:val=""/>
        <w:ind w:firstLine="480"/>
        <w:spacing w:line="460" w:lineRule="exact"/>
        <w:rPr>
          <w:rFonts w:ascii="宋体" w:hAnsi="宋体"/>
          <w:sz w:val="24"/>
        </w:rPr>
      </w:pPr>
      <w:r>
        <w:rPr>
          <w:rFonts w:ascii="宋体" w:hAnsi="宋体"/>
          <w:sz w:val="24"/>
        </w:rPr>
        <w:t xml:space="preserve">3.6.3 </w:t>
      </w:r>
      <w:r>
        <w:rPr>
          <w:rFonts w:ascii="宋体" w:hAnsi="宋体"/>
          <w:sz w:val="24"/>
        </w:rPr>
        <w:t>发生下列情况之一的，</w:t>
      </w:r>
      <w:r>
        <w:rPr>
          <w:rFonts w:ascii="宋体" w:hAnsi="宋体"/>
          <w:sz w:val="24"/>
        </w:rPr>
        <w:t>投标保证金</w:t>
      </w:r>
      <w:r>
        <w:rPr>
          <w:rFonts w:ascii="宋体" w:hAnsi="宋体"/>
          <w:sz w:val="24"/>
        </w:rPr>
        <w:t>将被没收：</w:t>
      </w:r>
    </w:p>
    <w:p>
      <w:pPr>
        <w:pStyle w:val=""/>
        <w:ind w:firstLine="600"/>
        <w:spacing w:line="460" w:lineRule="exact"/>
        <w:rPr>
          <w:rFonts w:ascii="宋体" w:hAnsi="宋体"/>
          <w:sz w:val="24"/>
        </w:rPr>
      </w:pPr>
      <w:r>
        <w:rPr>
          <w:rFonts w:ascii="宋体" w:hAnsi="宋体"/>
          <w:sz w:val="24"/>
        </w:rPr>
        <w:t>（1）投标人在规定的投标有效期内撤销或修改其投标文件；</w:t>
      </w:r>
    </w:p>
    <w:p>
      <w:pPr>
        <w:pStyle w:val=""/>
        <w:ind w:firstLine="600"/>
        <w:spacing w:line="460" w:lineRule="exact"/>
        <w:rPr>
          <w:rFonts w:ascii="宋体" w:hAnsi="宋体"/>
          <w:sz w:val="24"/>
        </w:rPr>
      </w:pPr>
      <w:r>
        <w:rPr>
          <w:rFonts w:ascii="宋体" w:hAnsi="宋体"/>
          <w:sz w:val="24"/>
        </w:rPr>
        <w:t>（2）中标人未能按本须知规定交纳履约保证金的；</w:t>
      </w:r>
    </w:p>
    <w:p>
      <w:pPr>
        <w:pStyle w:val=""/>
        <w:ind w:firstLine="600"/>
        <w:spacing w:line="460" w:lineRule="exact"/>
        <w:rPr>
          <w:rFonts w:ascii="宋体" w:hAnsi="宋体"/>
          <w:sz w:val="24"/>
        </w:rPr>
      </w:pPr>
      <w:r>
        <w:rPr>
          <w:rFonts w:ascii="宋体" w:hAnsi="宋体"/>
          <w:sz w:val="24"/>
        </w:rPr>
        <w:t>（3）中标人不按规定签订合同的；</w:t>
      </w:r>
    </w:p>
    <w:p>
      <w:pPr>
        <w:pStyle w:val=""/>
        <w:ind w:firstLine="600"/>
        <w:spacing w:line="460" w:lineRule="exact"/>
        <w:rPr>
          <w:rFonts w:ascii="宋体" w:hAnsi="宋体"/>
          <w:sz w:val="24"/>
        </w:rPr>
      </w:pPr>
      <w:r>
        <w:rPr>
          <w:rFonts w:ascii="宋体" w:hAnsi="宋体"/>
          <w:sz w:val="24"/>
        </w:rPr>
        <w:t>（4）投标人相互串通投标的；</w:t>
      </w:r>
    </w:p>
    <w:p>
      <w:pPr>
        <w:pStyle w:val=""/>
        <w:ind w:firstLine="600"/>
        <w:spacing w:line="460" w:lineRule="exact"/>
        <w:rPr>
          <w:rFonts w:ascii="宋体" w:hAnsi="宋体"/>
          <w:sz w:val="24"/>
        </w:rPr>
      </w:pPr>
      <w:r>
        <w:rPr>
          <w:rFonts w:ascii="宋体" w:hAnsi="宋体"/>
          <w:sz w:val="24"/>
        </w:rPr>
        <w:t>（5）投标人在投标过程中有违反有关法律法规行为的。</w:t>
      </w:r>
    </w:p>
    <w:p>
      <w:pPr>
        <w:pStyle w:val="3"/>
        <w:spacing w:line="360" w:lineRule="auto"/>
        <w:rPr>
          <w:rFonts w:ascii="宋体" w:hAnsi="宋体"/>
        </w:rPr>
      </w:pPr>
      <w:r>
        <w:rPr>
          <w:rFonts w:ascii="宋体" w:hAnsi="宋体"/>
        </w:rPr>
        <w:t>4 投标</w:t>
      </w:r>
    </w:p>
    <w:p>
      <w:pPr>
        <w:pStyle w:val=""/>
        <w:spacing w:line="460" w:lineRule="exact"/>
        <w:rPr>
          <w:b/>
          <w:rFonts w:ascii="宋体" w:hAnsi="宋体"/>
          <w:sz w:val="24"/>
        </w:rPr>
      </w:pPr>
      <w:r>
        <w:rPr>
          <w:b/>
          <w:rFonts w:ascii="宋体" w:hAnsi="宋体"/>
          <w:sz w:val="24"/>
        </w:rPr>
        <w:t>4.1投标文件的密封及标记</w:t>
      </w:r>
    </w:p>
    <w:p>
      <w:pPr>
        <w:pStyle w:val=""/>
        <w:ind w:firstLine="480"/>
        <w:spacing w:line="460" w:lineRule="exact"/>
        <w:rPr>
          <w:rFonts w:ascii="宋体" w:hAnsi="宋体"/>
          <w:sz w:val="24"/>
        </w:rPr>
      </w:pPr>
      <w:r>
        <w:rPr>
          <w:rFonts w:ascii="宋体" w:hAnsi="宋体"/>
          <w:sz w:val="24"/>
        </w:rPr>
        <w:t>4.1.</w:t>
      </w:r>
      <w:r>
        <w:rPr>
          <w:rFonts w:ascii="宋体" w:hAnsi="宋体"/>
          <w:sz w:val="24"/>
        </w:rPr>
        <w:t>1</w:t>
      </w:r>
      <w:r>
        <w:rPr>
          <w:rFonts w:ascii="宋体" w:hAnsi="宋体"/>
          <w:sz w:val="24"/>
        </w:rPr>
        <w:t xml:space="preserve"> 投标书正、副本统一密封在一个投标袋内。</w:t>
      </w:r>
      <w:r>
        <w:rPr>
          <w:rFonts w:ascii="宋体" w:hAnsi="宋体"/>
          <w:sz w:val="24"/>
        </w:rPr>
        <w:t>封套上写明招标（采购</w:t>
      </w:r>
      <w:r>
        <w:rPr>
          <w:rFonts w:ascii="宋体" w:hAnsi="宋体"/>
          <w:sz w:val="24"/>
        </w:rPr>
        <w:t>）</w:t>
      </w:r>
      <w:r>
        <w:rPr>
          <w:rFonts w:ascii="宋体" w:hAnsi="宋体"/>
          <w:sz w:val="24"/>
        </w:rPr>
        <w:t>人名称、项目名称、投标人名称，注明“</w:t>
      </w:r>
      <w:r>
        <w:rPr>
          <w:rFonts w:ascii="宋体" w:hAnsi="宋体"/>
          <w:sz w:val="24"/>
        </w:rPr>
        <w:t xml:space="preserve">   年   月   日  时  0 分</w:t>
      </w:r>
      <w:r>
        <w:rPr>
          <w:rFonts w:ascii="宋体" w:hAnsi="宋体"/>
          <w:sz w:val="24"/>
        </w:rPr>
        <w:t>开标前不得开封”的字样。并加盖投标人公章密封。</w:t>
      </w:r>
    </w:p>
    <w:p>
      <w:pPr>
        <w:pStyle w:val=""/>
        <w:ind w:firstLine="480"/>
        <w:spacing w:line="460" w:lineRule="exact"/>
        <w:rPr>
          <w:rFonts w:ascii="宋体" w:hAnsi="宋体"/>
          <w:sz w:val="24"/>
        </w:rPr>
      </w:pPr>
      <w:r>
        <w:rPr>
          <w:rFonts w:ascii="宋体" w:hAnsi="宋体"/>
          <w:sz w:val="24"/>
        </w:rPr>
        <w:t>4.1.2</w:t>
      </w:r>
      <w:r>
        <w:rPr>
          <w:rFonts w:ascii="宋体" w:hAnsi="宋体"/>
          <w:sz w:val="24"/>
        </w:rPr>
        <w:t>未按本章要求密封和加写标记的投标文件，招标人不予受理。</w:t>
      </w:r>
    </w:p>
    <w:p>
      <w:pPr>
        <w:pStyle w:val=""/>
        <w:ind w:firstLine="480"/>
        <w:spacing w:line="460" w:lineRule="exact"/>
        <w:rPr>
          <w:rFonts w:ascii="宋体" w:hAnsi="宋体"/>
          <w:sz w:val="24"/>
        </w:rPr>
      </w:pPr>
      <w:r>
        <w:rPr>
          <w:rFonts w:ascii="宋体" w:hAnsi="宋体"/>
          <w:sz w:val="24"/>
        </w:rPr>
        <w:t>4.1.3</w:t>
      </w:r>
      <w:r>
        <w:rPr>
          <w:rFonts w:ascii="宋体" w:hAnsi="宋体"/>
          <w:sz w:val="24"/>
        </w:rPr>
        <w:t>因投标文件迟到或其他原因宣布不能接受该投标文件时，投标文件当面原封退回投标人。</w:t>
      </w:r>
    </w:p>
    <w:p>
      <w:pPr>
        <w:pStyle w:val=""/>
        <w:ind w:firstLine="480"/>
        <w:spacing w:line="460" w:lineRule="exact"/>
        <w:rPr>
          <w:rFonts w:ascii="宋体" w:hAnsi="宋体"/>
          <w:sz w:val="24"/>
        </w:rPr>
      </w:pPr>
      <w:r>
        <w:rPr>
          <w:rFonts w:ascii="宋体" w:hAnsi="宋体"/>
          <w:sz w:val="24"/>
        </w:rPr>
        <w:t>4.1.4</w:t>
      </w:r>
      <w:r>
        <w:rPr>
          <w:rFonts w:ascii="宋体" w:hAnsi="宋体"/>
          <w:sz w:val="24"/>
        </w:rPr>
        <w:t>如果因投标文件迟到或提交前遗失、或因密封不严、标记不明而造成过早启封、失密等情况，招标人和招标代理机构概不负责。</w:t>
      </w:r>
    </w:p>
    <w:p>
      <w:pPr>
        <w:pStyle w:val=""/>
        <w:spacing w:line="460" w:lineRule="exact"/>
        <w:rPr>
          <w:b/>
          <w:rFonts w:ascii="宋体" w:hAnsi="宋体"/>
          <w:sz w:val="24"/>
        </w:rPr>
      </w:pPr>
      <w:r>
        <w:rPr>
          <w:b/>
          <w:rFonts w:ascii="宋体" w:hAnsi="宋体"/>
          <w:sz w:val="24"/>
        </w:rPr>
        <w:t>4.2投标文件的递交</w:t>
      </w:r>
    </w:p>
    <w:p>
      <w:pPr>
        <w:pStyle w:val=""/>
        <w:ind w:firstLine="480"/>
        <w:spacing w:line="460" w:lineRule="exact"/>
        <w:rPr>
          <w:rFonts w:ascii="宋体" w:hAnsi="宋体"/>
          <w:sz w:val="24"/>
        </w:rPr>
      </w:pPr>
      <w:r>
        <w:rPr>
          <w:rFonts w:ascii="宋体" w:hAnsi="宋体"/>
          <w:sz w:val="24"/>
        </w:rPr>
        <w:t xml:space="preserve">4.2.1 </w:t>
      </w:r>
      <w:r>
        <w:rPr>
          <w:rFonts w:ascii="宋体" w:hAnsi="宋体"/>
          <w:sz w:val="24"/>
        </w:rPr>
        <w:t>投标人应在投标人须知前附表规定的投标截止时间前递交投标文件。</w:t>
      </w:r>
    </w:p>
    <w:p>
      <w:pPr>
        <w:pStyle w:val=""/>
        <w:ind w:firstLine="480"/>
        <w:spacing w:line="460" w:lineRule="exact"/>
        <w:rPr>
          <w:rFonts w:ascii="宋体" w:hAnsi="宋体"/>
          <w:sz w:val="24"/>
        </w:rPr>
      </w:pPr>
      <w:r>
        <w:rPr>
          <w:rFonts w:ascii="宋体" w:hAnsi="宋体"/>
          <w:sz w:val="24"/>
        </w:rPr>
        <w:t>4.2.2</w:t>
      </w:r>
      <w:r>
        <w:rPr>
          <w:rFonts w:ascii="宋体" w:hAnsi="宋体"/>
          <w:sz w:val="24"/>
        </w:rPr>
        <w:t>投标人递交投标文件的地点：</w:t>
      </w:r>
      <w:r>
        <w:rPr>
          <w:b/>
          <w:rFonts w:ascii="宋体" w:hAnsi="宋体"/>
          <w:sz w:val="24"/>
        </w:rPr>
        <w:t>见投标人须知前附表</w:t>
      </w:r>
      <w:r>
        <w:rPr>
          <w:rFonts w:ascii="宋体" w:hAnsi="宋体"/>
          <w:sz w:val="24"/>
        </w:rPr>
        <w:t>。</w:t>
      </w:r>
    </w:p>
    <w:p>
      <w:pPr>
        <w:pStyle w:val=""/>
        <w:ind w:firstLine="480"/>
        <w:spacing w:line="460" w:lineRule="exact"/>
        <w:rPr>
          <w:rFonts w:ascii="宋体" w:hAnsi="宋体"/>
          <w:sz w:val="24"/>
        </w:rPr>
      </w:pPr>
      <w:r>
        <w:rPr>
          <w:rFonts w:ascii="宋体" w:hAnsi="宋体"/>
          <w:sz w:val="24"/>
        </w:rPr>
        <w:t xml:space="preserve">4.2.3 </w:t>
      </w:r>
      <w:r>
        <w:rPr>
          <w:rFonts w:ascii="宋体" w:hAnsi="宋体"/>
          <w:sz w:val="24"/>
        </w:rPr>
        <w:t>除投标人须知前附表另有规定外，投标人所递交的投标文件不予退还。</w:t>
      </w:r>
    </w:p>
    <w:p>
      <w:pPr>
        <w:pStyle w:val=""/>
        <w:ind w:firstLine="480"/>
        <w:spacing w:line="460" w:lineRule="exact"/>
        <w:rPr>
          <w:rFonts w:ascii="宋体" w:hAnsi="宋体"/>
          <w:sz w:val="24"/>
        </w:rPr>
      </w:pPr>
      <w:r>
        <w:rPr>
          <w:rFonts w:ascii="宋体" w:hAnsi="宋体"/>
          <w:sz w:val="24"/>
        </w:rPr>
        <w:t xml:space="preserve">4.2.4 </w:t>
      </w:r>
      <w:r>
        <w:rPr>
          <w:rFonts w:ascii="宋体" w:hAnsi="宋体"/>
          <w:sz w:val="24"/>
        </w:rPr>
        <w:t>逾期送达的或者未送达指定地点的投标文件，招标人拒绝接收和受理。</w:t>
      </w:r>
    </w:p>
    <w:p>
      <w:pPr>
        <w:pStyle w:val=""/>
        <w:spacing w:line="460" w:lineRule="exact"/>
        <w:rPr>
          <w:b/>
          <w:rFonts w:ascii="宋体" w:hAnsi="宋体"/>
          <w:sz w:val="24"/>
        </w:rPr>
      </w:pPr>
      <w:r>
        <w:rPr>
          <w:b/>
          <w:rFonts w:ascii="宋体" w:hAnsi="宋体"/>
          <w:sz w:val="24"/>
        </w:rPr>
        <w:t>4.3投标文件的修改和撤回</w:t>
      </w:r>
    </w:p>
    <w:p>
      <w:pPr>
        <w:pStyle w:val=""/>
        <w:ind w:firstLine="480"/>
        <w:spacing w:line="460" w:lineRule="exact"/>
        <w:rPr>
          <w:rFonts w:ascii="宋体" w:hAnsi="宋体"/>
          <w:sz w:val="24"/>
        </w:rPr>
      </w:pPr>
      <w:r>
        <w:rPr>
          <w:rFonts w:ascii="宋体" w:hAnsi="宋体"/>
          <w:sz w:val="24"/>
        </w:rPr>
        <w:t xml:space="preserve">4.3.1 </w:t>
      </w:r>
      <w:r>
        <w:rPr>
          <w:rFonts w:ascii="宋体" w:hAnsi="宋体"/>
          <w:sz w:val="24"/>
        </w:rPr>
        <w:t>投标以后，如果投标人提出书面修改和撤回要求，须在投标截止时间前送达招标代理人。</w:t>
      </w:r>
    </w:p>
    <w:p>
      <w:pPr>
        <w:pStyle w:val=""/>
        <w:ind w:firstLine="480"/>
        <w:spacing w:line="460" w:lineRule="exact"/>
        <w:rPr>
          <w:rFonts w:ascii="宋体" w:hAnsi="宋体"/>
          <w:sz w:val="24"/>
        </w:rPr>
      </w:pPr>
      <w:r>
        <w:rPr>
          <w:rFonts w:ascii="宋体" w:hAnsi="宋体"/>
          <w:sz w:val="24"/>
        </w:rPr>
        <w:t xml:space="preserve">4.3.2 </w:t>
      </w:r>
      <w:r>
        <w:rPr>
          <w:rFonts w:ascii="宋体" w:hAnsi="宋体"/>
          <w:sz w:val="24"/>
        </w:rPr>
        <w:t>投标人修改投标文件的书面材料，须密封送达招标代理人，同时应在封套上标明“修改投标文件”字样。</w:t>
      </w:r>
    </w:p>
    <w:p>
      <w:pPr>
        <w:pStyle w:val=""/>
        <w:ind w:firstLine="360"/>
        <w:spacing w:line="460" w:lineRule="exact"/>
        <w:rPr>
          <w:b/>
          <w:rFonts w:ascii="宋体" w:hAnsi="宋体"/>
          <w:sz w:val="24"/>
        </w:rPr>
      </w:pPr>
      <w:r>
        <w:rPr>
          <w:rFonts w:ascii="宋体" w:hAnsi="宋体"/>
          <w:sz w:val="24"/>
        </w:rPr>
        <w:t xml:space="preserve">4.3.3 </w:t>
      </w:r>
      <w:r>
        <w:rPr>
          <w:rFonts w:ascii="宋体" w:hAnsi="宋体"/>
          <w:sz w:val="24"/>
        </w:rPr>
        <w:t>开标后投标人不得撤回投标，否则投标保证金将被没收。</w:t>
      </w:r>
    </w:p>
    <w:p>
      <w:pPr>
        <w:pStyle w:val="3"/>
        <w:spacing w:line="360" w:lineRule="auto"/>
        <w:rPr>
          <w:rFonts w:ascii="宋体" w:hAnsi="宋体"/>
        </w:rPr>
      </w:pPr>
      <w:r>
        <w:rPr>
          <w:rFonts w:ascii="宋体" w:hAnsi="宋体"/>
        </w:rPr>
        <w:t>5 开标和评标</w:t>
      </w:r>
    </w:p>
    <w:p>
      <w:pPr>
        <w:pStyle w:val=""/>
        <w:spacing w:line="460" w:lineRule="exact"/>
        <w:rPr>
          <w:b/>
          <w:rFonts w:ascii="宋体" w:hAnsi="宋体"/>
          <w:sz w:val="24"/>
        </w:rPr>
      </w:pPr>
      <w:r>
        <w:rPr>
          <w:b/>
          <w:rFonts w:ascii="宋体" w:hAnsi="宋体"/>
          <w:sz w:val="24"/>
        </w:rPr>
        <w:t>5.1开标时间和地点</w:t>
      </w:r>
    </w:p>
    <w:p>
      <w:pPr>
        <w:pStyle w:val=""/>
        <w:ind w:firstLine="480"/>
        <w:spacing w:line="460" w:lineRule="exact"/>
        <w:rPr>
          <w:rFonts w:ascii="宋体" w:hAnsi="宋体"/>
          <w:sz w:val="24"/>
        </w:rPr>
      </w:pPr>
      <w:r>
        <w:rPr>
          <w:rFonts w:ascii="宋体" w:hAnsi="宋体"/>
          <w:sz w:val="24"/>
        </w:rPr>
        <w:t>招标人在投标须知前附表规定的开标时间、地点公开开标，邀请所有投标人参加开标会。</w:t>
      </w:r>
    </w:p>
    <w:p>
      <w:pPr>
        <w:pStyle w:val=""/>
        <w:spacing w:line="460" w:lineRule="exact"/>
        <w:rPr>
          <w:b/>
          <w:rFonts w:ascii="宋体" w:hAnsi="宋体"/>
          <w:sz w:val="24"/>
        </w:rPr>
      </w:pPr>
      <w:r>
        <w:rPr>
          <w:b/>
          <w:rFonts w:ascii="宋体" w:hAnsi="宋体"/>
          <w:sz w:val="24"/>
        </w:rPr>
        <w:t>5.2开标</w:t>
      </w:r>
    </w:p>
    <w:p>
      <w:pPr>
        <w:pStyle w:val=""/>
        <w:ind w:firstLine="480"/>
        <w:spacing w:line="460" w:lineRule="exact"/>
        <w:rPr>
          <w:rFonts w:ascii="宋体" w:hAnsi="宋体"/>
          <w:sz w:val="24"/>
        </w:rPr>
      </w:pPr>
      <w:r>
        <w:rPr>
          <w:rFonts w:ascii="宋体" w:hAnsi="宋体"/>
          <w:sz w:val="24"/>
        </w:rPr>
        <w:t>5.2.</w:t>
      </w:r>
      <w:r>
        <w:rPr>
          <w:rFonts w:ascii="宋体" w:hAnsi="宋体"/>
          <w:sz w:val="24"/>
        </w:rPr>
        <w:t>1</w:t>
      </w:r>
      <w:r>
        <w:rPr>
          <w:rFonts w:ascii="宋体" w:hAnsi="宋体"/>
          <w:sz w:val="24"/>
        </w:rPr>
        <w:t xml:space="preserve"> </w:t>
      </w:r>
      <w:r>
        <w:rPr>
          <w:rFonts w:ascii="宋体" w:hAnsi="宋体"/>
          <w:sz w:val="24"/>
        </w:rPr>
        <w:t>开标程序</w:t>
      </w:r>
    </w:p>
    <w:p>
      <w:pPr>
        <w:pStyle w:val="p0"/>
        <w:ind w:firstLine="480"/>
        <w:spacing w:line="460" w:lineRule="exact"/>
        <w:rPr>
          <w:sz w:val="24"/>
          <w:szCs w:val="24"/>
        </w:rPr>
      </w:pPr>
      <w:r>
        <w:rPr>
          <w:sz w:val="24"/>
          <w:szCs w:val="24"/>
        </w:rPr>
        <w:t>（1）宣布投标截止时间到，开标会开始，工作人员停止接收投标文件；</w:t>
      </w:r>
    </w:p>
    <w:p>
      <w:pPr>
        <w:pStyle w:val="p0"/>
        <w:ind w:firstLine="480"/>
        <w:spacing w:line="460" w:lineRule="exact"/>
        <w:rPr>
          <w:sz w:val="24"/>
          <w:szCs w:val="24"/>
        </w:rPr>
      </w:pPr>
      <w:r>
        <w:rPr>
          <w:sz w:val="24"/>
          <w:szCs w:val="24"/>
        </w:rPr>
        <w:t>（2）介绍参加会议单位、人员情况；</w:t>
      </w:r>
    </w:p>
    <w:p>
      <w:pPr>
        <w:pStyle w:val="p0"/>
        <w:ind w:firstLine="480"/>
        <w:spacing w:line="460" w:lineRule="exact"/>
        <w:rPr>
          <w:sz w:val="24"/>
          <w:szCs w:val="24"/>
        </w:rPr>
      </w:pPr>
      <w:r>
        <w:rPr>
          <w:sz w:val="24"/>
          <w:szCs w:val="24"/>
        </w:rPr>
        <w:t>（3）宣布开标会场纪律及投标保证金的递交情况；</w:t>
      </w:r>
    </w:p>
    <w:p>
      <w:pPr>
        <w:pStyle w:val="p0"/>
        <w:ind w:firstLine="480"/>
        <w:spacing w:line="460" w:lineRule="exact"/>
        <w:rPr>
          <w:sz w:val="24"/>
          <w:szCs w:val="24"/>
        </w:rPr>
      </w:pPr>
      <w:r>
        <w:rPr>
          <w:sz w:val="24"/>
          <w:szCs w:val="24"/>
        </w:rPr>
        <w:t>（4）由投标人或其推选的代表检查投标文件的密封情况，并签字确认；</w:t>
      </w:r>
    </w:p>
    <w:p>
      <w:pPr>
        <w:pStyle w:val="p0"/>
        <w:ind w:firstLine="480"/>
        <w:spacing w:line="460" w:lineRule="exact"/>
        <w:rPr>
          <w:sz w:val="24"/>
          <w:szCs w:val="24"/>
        </w:rPr>
      </w:pPr>
      <w:r>
        <w:rPr>
          <w:sz w:val="24"/>
          <w:szCs w:val="24"/>
        </w:rPr>
        <w:t>（5）按照顺序当众开启投标书，公布投标人名称、投标报价，并进行文字记录；</w:t>
      </w:r>
    </w:p>
    <w:p>
      <w:pPr>
        <w:pStyle w:val="p0"/>
        <w:ind w:firstLine="480"/>
        <w:spacing w:line="460" w:lineRule="exact"/>
        <w:rPr>
          <w:sz w:val="24"/>
          <w:szCs w:val="24"/>
        </w:rPr>
      </w:pPr>
      <w:r>
        <w:rPr>
          <w:sz w:val="24"/>
          <w:szCs w:val="24"/>
        </w:rPr>
        <w:t>（6）投标人的法定代表人或委托代理人在开标记录上签字确认；</w:t>
      </w:r>
    </w:p>
    <w:p>
      <w:pPr>
        <w:pStyle w:val="p0"/>
        <w:ind w:firstLine="480"/>
        <w:spacing w:line="460" w:lineRule="exact"/>
        <w:rPr>
          <w:sz w:val="24"/>
          <w:szCs w:val="24"/>
        </w:rPr>
      </w:pPr>
      <w:r>
        <w:rPr>
          <w:sz w:val="24"/>
          <w:szCs w:val="24"/>
        </w:rPr>
        <w:t>（7）开标结束，所有投标资料送交专家评委进行评审；</w:t>
      </w:r>
    </w:p>
    <w:p>
      <w:pPr>
        <w:pStyle w:val=""/>
        <w:ind w:firstLine="480"/>
        <w:spacing w:line="460" w:lineRule="exact"/>
        <w:rPr>
          <w:rFonts w:ascii="宋体" w:hAnsi="宋体"/>
          <w:sz w:val="24"/>
        </w:rPr>
      </w:pPr>
      <w:r>
        <w:rPr>
          <w:rFonts w:ascii="宋体" w:hAnsi="宋体"/>
          <w:sz w:val="24"/>
        </w:rPr>
        <w:t>5.2.</w:t>
      </w:r>
      <w:r>
        <w:rPr>
          <w:rFonts w:ascii="宋体" w:hAnsi="宋体"/>
          <w:sz w:val="24"/>
        </w:rPr>
        <w:t>2</w:t>
      </w:r>
      <w:r>
        <w:rPr>
          <w:rFonts w:ascii="宋体" w:hAnsi="宋体"/>
          <w:sz w:val="24"/>
        </w:rPr>
        <w:t xml:space="preserve"> 招标人对</w:t>
      </w:r>
      <w:r>
        <w:rPr>
          <w:rFonts w:ascii="宋体" w:hAnsi="宋体"/>
          <w:sz w:val="24"/>
        </w:rPr>
        <w:t>开标过程进行记录，并存档备查。</w:t>
      </w:r>
    </w:p>
    <w:p>
      <w:pPr>
        <w:pStyle w:val=""/>
        <w:ind w:firstLine="480"/>
        <w:spacing w:line="460" w:lineRule="exact"/>
        <w:rPr>
          <w:rFonts w:ascii="宋体" w:hAnsi="宋体"/>
          <w:sz w:val="24"/>
        </w:rPr>
      </w:pPr>
      <w:r>
        <w:rPr>
          <w:rFonts w:ascii="宋体" w:hAnsi="宋体"/>
          <w:sz w:val="24"/>
        </w:rPr>
        <w:t>5.2.</w:t>
      </w:r>
      <w:r>
        <w:rPr>
          <w:rFonts w:ascii="宋体" w:hAnsi="宋体"/>
          <w:sz w:val="24"/>
        </w:rPr>
        <w:t>3</w:t>
      </w:r>
      <w:r>
        <w:rPr>
          <w:rFonts w:ascii="宋体" w:hAnsi="宋体"/>
          <w:sz w:val="24"/>
        </w:rPr>
        <w:t xml:space="preserve"> </w:t>
      </w:r>
      <w:r>
        <w:rPr>
          <w:b/>
          <w:rFonts w:ascii="宋体" w:hAnsi="宋体"/>
          <w:sz w:val="24"/>
        </w:rPr>
        <w:t>参加开标的投标人的法定代表人或被授权人应签名报到，以证明其出席开标会议</w:t>
      </w:r>
      <w:r>
        <w:rPr>
          <w:rFonts w:ascii="宋体" w:hAnsi="宋体"/>
          <w:sz w:val="24"/>
        </w:rPr>
        <w:t>。</w:t>
      </w:r>
    </w:p>
    <w:p>
      <w:pPr>
        <w:pStyle w:val=""/>
        <w:ind w:firstLine="470"/>
        <w:spacing w:line="460" w:lineRule="exact"/>
        <w:rPr>
          <w:rFonts w:ascii="宋体" w:hAnsi="宋体"/>
          <w:sz w:val="24"/>
        </w:rPr>
      </w:pPr>
      <w:r>
        <w:rPr>
          <w:rFonts w:ascii="宋体" w:hAnsi="宋体"/>
          <w:sz w:val="24"/>
        </w:rPr>
        <w:t xml:space="preserve">5.2.4 </w:t>
      </w:r>
      <w:r>
        <w:rPr>
          <w:rFonts w:ascii="宋体" w:hAnsi="宋体"/>
          <w:sz w:val="24"/>
        </w:rPr>
        <w:t>在开标前，投标文件有下列情况之一者将被拒绝：</w:t>
      </w:r>
    </w:p>
    <w:p>
      <w:pPr>
        <w:pStyle w:val=""/>
        <w:ind w:firstLine="480"/>
        <w:spacing w:line="460" w:lineRule="exact"/>
        <w:rPr>
          <w:rFonts w:ascii="宋体" w:hAnsi="宋体"/>
          <w:sz w:val="24"/>
        </w:rPr>
      </w:pPr>
      <w:r>
        <w:rPr>
          <w:rFonts w:ascii="宋体" w:hAnsi="宋体"/>
          <w:sz w:val="24"/>
        </w:rPr>
        <w:t>（1）投标截止时间后送达的投标文件；</w:t>
      </w:r>
    </w:p>
    <w:p>
      <w:pPr>
        <w:pStyle w:val=""/>
        <w:ind w:firstLine="480"/>
        <w:spacing w:line="460" w:lineRule="exact"/>
        <w:rPr>
          <w:rFonts w:ascii="宋体" w:hAnsi="宋体"/>
          <w:sz w:val="24"/>
        </w:rPr>
      </w:pPr>
      <w:r>
        <w:rPr>
          <w:rFonts w:ascii="宋体" w:hAnsi="宋体"/>
          <w:sz w:val="24"/>
        </w:rPr>
        <w:t>（2）无法人授权委托书和委托代理人身份证原件的</w:t>
      </w:r>
      <w:r>
        <w:rPr>
          <w:rFonts w:ascii="宋体" w:hAnsi="宋体"/>
          <w:sz w:val="24"/>
        </w:rPr>
        <w:t>，如法定代表人参会，只需要提供身份证原件</w:t>
      </w:r>
      <w:r>
        <w:rPr>
          <w:rFonts w:ascii="宋体" w:hAnsi="宋体"/>
          <w:sz w:val="24"/>
        </w:rPr>
        <w:t>；</w:t>
      </w:r>
    </w:p>
    <w:p>
      <w:pPr>
        <w:pStyle w:val=""/>
        <w:ind w:firstLine="480"/>
        <w:spacing w:line="460" w:lineRule="exact"/>
        <w:rPr>
          <w:rFonts w:ascii="宋体" w:hAnsi="宋体"/>
          <w:sz w:val="24"/>
        </w:rPr>
      </w:pPr>
      <w:r>
        <w:rPr>
          <w:rFonts w:ascii="宋体" w:hAnsi="宋体"/>
          <w:sz w:val="24"/>
        </w:rPr>
        <w:t>（3）由于密封不妥或未按规定要求密封，在送交途中严重破损或散失的投标文件；</w:t>
      </w:r>
    </w:p>
    <w:p>
      <w:pPr>
        <w:pStyle w:val=""/>
        <w:ind w:firstLine="480"/>
        <w:spacing w:line="460" w:lineRule="exact"/>
        <w:rPr>
          <w:rFonts w:ascii="宋体" w:hAnsi="宋体"/>
          <w:sz w:val="24"/>
        </w:rPr>
      </w:pPr>
      <w:r>
        <w:rPr>
          <w:rFonts w:ascii="宋体" w:hAnsi="宋体"/>
          <w:sz w:val="24"/>
        </w:rPr>
        <w:t>（4）以电讯形式投标的投标文件；</w:t>
      </w:r>
    </w:p>
    <w:p>
      <w:pPr>
        <w:pStyle w:val=""/>
        <w:ind w:firstLine="480"/>
        <w:spacing w:line="460" w:lineRule="exact"/>
        <w:rPr>
          <w:rFonts w:ascii="宋体" w:hAnsi="宋体"/>
          <w:sz w:val="24"/>
        </w:rPr>
      </w:pPr>
      <w:r>
        <w:rPr>
          <w:rFonts w:ascii="宋体" w:hAnsi="宋体"/>
          <w:sz w:val="24"/>
        </w:rPr>
        <w:t>（5）未按规定提交投标</w:t>
      </w:r>
      <w:r>
        <w:rPr>
          <w:rFonts w:ascii="宋体" w:hAnsi="宋体"/>
          <w:sz w:val="24"/>
        </w:rPr>
        <w:t>担保</w:t>
      </w:r>
      <w:r>
        <w:rPr>
          <w:rFonts w:ascii="宋体" w:hAnsi="宋体"/>
          <w:sz w:val="24"/>
        </w:rPr>
        <w:t>的；</w:t>
      </w:r>
    </w:p>
    <w:p>
      <w:pPr>
        <w:pStyle w:val=""/>
        <w:ind w:firstLine="480"/>
        <w:spacing w:line="460" w:lineRule="exact"/>
        <w:rPr>
          <w:rFonts w:ascii="宋体" w:hAnsi="宋体"/>
          <w:sz w:val="24"/>
        </w:rPr>
      </w:pPr>
      <w:r>
        <w:rPr>
          <w:rFonts w:ascii="宋体" w:hAnsi="宋体"/>
          <w:sz w:val="24"/>
        </w:rPr>
        <w:t>（6）不符合法律、法规和招标文件中规定的其他实质性要求的。</w:t>
      </w:r>
    </w:p>
    <w:p>
      <w:pPr>
        <w:pStyle w:val=""/>
        <w:spacing w:line="460" w:lineRule="exact"/>
        <w:rPr>
          <w:b/>
          <w:rFonts w:ascii="宋体" w:hAnsi="宋体"/>
          <w:sz w:val="24"/>
        </w:rPr>
      </w:pPr>
      <w:r>
        <w:rPr>
          <w:b/>
          <w:rFonts w:ascii="宋体" w:hAnsi="宋体"/>
          <w:sz w:val="24"/>
        </w:rPr>
        <w:t>5.3评标委员会</w:t>
      </w:r>
    </w:p>
    <w:p>
      <w:pPr>
        <w:pStyle w:val=""/>
        <w:ind w:firstLine="480"/>
        <w:spacing w:line="460" w:lineRule="exact"/>
        <w:rPr>
          <w:rFonts w:ascii="宋体" w:hAnsi="宋体"/>
          <w:sz w:val="24"/>
        </w:rPr>
      </w:pPr>
      <w:r>
        <w:rPr>
          <w:rFonts w:ascii="宋体" w:hAnsi="宋体"/>
          <w:sz w:val="24"/>
        </w:rPr>
        <w:t>5.3.</w:t>
      </w:r>
      <w:r>
        <w:rPr>
          <w:rFonts w:ascii="宋体" w:hAnsi="宋体"/>
          <w:sz w:val="24"/>
        </w:rPr>
        <w:t>1</w:t>
      </w:r>
      <w:r>
        <w:rPr>
          <w:b/>
          <w:rFonts w:ascii="宋体" w:hAnsi="宋体"/>
          <w:sz w:val="24"/>
        </w:rPr>
        <w:t>评标委员会依法组建。</w:t>
      </w:r>
    </w:p>
    <w:p>
      <w:pPr>
        <w:pStyle w:val=""/>
        <w:ind w:firstLine="480"/>
        <w:spacing w:line="460" w:lineRule="exact"/>
        <w:rPr>
          <w:rFonts w:ascii="宋体" w:hAnsi="宋体"/>
          <w:sz w:val="24"/>
        </w:rPr>
      </w:pPr>
      <w:r>
        <w:rPr>
          <w:rFonts w:ascii="宋体" w:hAnsi="宋体"/>
          <w:sz w:val="24"/>
        </w:rPr>
        <w:t xml:space="preserve">5.3.2 </w:t>
      </w:r>
      <w:r>
        <w:rPr>
          <w:rFonts w:ascii="宋体" w:hAnsi="宋体"/>
          <w:sz w:val="24"/>
        </w:rPr>
        <w:t>评标委员会成员与评标活动有关的工作人员不得向他人透露对投标文件的评审和比较、中标候选人的推荐以及与评标有关的其他情况。投标文件及与评标有关的资料应当保密。</w:t>
      </w:r>
    </w:p>
    <w:p>
      <w:pPr>
        <w:pStyle w:val=""/>
        <w:ind w:firstLine="480"/>
        <w:spacing w:line="460" w:lineRule="exact"/>
        <w:rPr>
          <w:rFonts w:ascii="宋体" w:hAnsi="宋体"/>
          <w:sz w:val="24"/>
        </w:rPr>
      </w:pPr>
      <w:r>
        <w:rPr>
          <w:rFonts w:ascii="宋体" w:hAnsi="宋体"/>
          <w:sz w:val="24"/>
        </w:rPr>
        <w:t xml:space="preserve">5.3.3 </w:t>
      </w:r>
      <w:r>
        <w:rPr>
          <w:rFonts w:ascii="宋体" w:hAnsi="宋体"/>
          <w:sz w:val="24"/>
        </w:rPr>
        <w:t>评标原则</w:t>
      </w:r>
    </w:p>
    <w:p>
      <w:pPr>
        <w:pStyle w:val=""/>
        <w:ind w:firstLine="480"/>
        <w:spacing w:line="460" w:lineRule="exact"/>
        <w:rPr>
          <w:rFonts w:ascii="宋体" w:hAnsi="宋体"/>
          <w:sz w:val="24"/>
        </w:rPr>
      </w:pPr>
      <w:r>
        <w:rPr>
          <w:rFonts w:ascii="宋体" w:hAnsi="宋体"/>
          <w:sz w:val="24"/>
        </w:rPr>
        <w:t>（</w:t>
      </w:r>
      <w:r>
        <w:rPr>
          <w:rFonts w:ascii="宋体" w:hAnsi="宋体"/>
          <w:sz w:val="24"/>
        </w:rPr>
        <w:t>1</w:t>
      </w:r>
      <w:r>
        <w:rPr>
          <w:rFonts w:ascii="宋体" w:hAnsi="宋体"/>
          <w:sz w:val="24"/>
        </w:rPr>
        <w:t>）评标委员会应客观公正地对待所有的投标人，对所有的投标评价，均采用相同的程序和标准。在</w:t>
      </w:r>
      <w:r>
        <w:rPr>
          <w:rFonts w:ascii="宋体" w:hAnsi="宋体"/>
          <w:sz w:val="24"/>
        </w:rPr>
        <w:t>评</w:t>
      </w:r>
      <w:r>
        <w:rPr>
          <w:rFonts w:ascii="宋体" w:hAnsi="宋体"/>
          <w:sz w:val="24"/>
        </w:rPr>
        <w:t>标期间，投标人不得进行任何旨在影响评标结果的活动，否则将废除其投标</w:t>
      </w:r>
      <w:r>
        <w:rPr>
          <w:rFonts w:ascii="宋体" w:hAnsi="宋体"/>
          <w:sz w:val="24"/>
        </w:rPr>
        <w:t>；</w:t>
      </w:r>
    </w:p>
    <w:p>
      <w:pPr>
        <w:pStyle w:val=""/>
        <w:ind w:firstLine="480"/>
        <w:spacing w:line="460" w:lineRule="exact"/>
        <w:rPr>
          <w:rFonts w:ascii="宋体" w:hAnsi="宋体"/>
          <w:sz w:val="24"/>
        </w:rPr>
      </w:pPr>
      <w:r>
        <w:rPr>
          <w:rFonts w:ascii="宋体" w:hAnsi="宋体"/>
          <w:sz w:val="24"/>
        </w:rPr>
        <w:t>（</w:t>
      </w:r>
      <w:r>
        <w:rPr>
          <w:rFonts w:ascii="宋体" w:hAnsi="宋体"/>
          <w:sz w:val="24"/>
        </w:rPr>
        <w:t>2</w:t>
      </w:r>
      <w:r>
        <w:rPr>
          <w:rFonts w:ascii="宋体" w:hAnsi="宋体"/>
          <w:sz w:val="24"/>
        </w:rPr>
        <w:t>）</w:t>
      </w:r>
      <w:r>
        <w:rPr>
          <w:rFonts w:ascii="宋体" w:hAnsi="宋体"/>
          <w:sz w:val="24"/>
        </w:rPr>
        <w:t>评标委员会</w:t>
      </w:r>
      <w:r>
        <w:rPr>
          <w:rFonts w:ascii="宋体" w:hAnsi="宋体"/>
          <w:sz w:val="24"/>
        </w:rPr>
        <w:t>不向未中标者方解释未中标原因，不退还投标文件；</w:t>
      </w:r>
    </w:p>
    <w:p>
      <w:pPr>
        <w:pStyle w:val=""/>
        <w:ind w:firstLine="480"/>
        <w:spacing w:line="460" w:lineRule="exact"/>
        <w:rPr>
          <w:rFonts w:ascii="宋体" w:hAnsi="宋体"/>
          <w:sz w:val="24"/>
        </w:rPr>
      </w:pPr>
      <w:r>
        <w:rPr>
          <w:rFonts w:ascii="宋体" w:hAnsi="宋体"/>
          <w:sz w:val="24"/>
        </w:rPr>
        <w:t>（</w:t>
      </w:r>
      <w:r>
        <w:rPr>
          <w:rFonts w:ascii="宋体" w:hAnsi="宋体"/>
          <w:sz w:val="24"/>
        </w:rPr>
        <w:t>3</w:t>
      </w:r>
      <w:r>
        <w:rPr>
          <w:rFonts w:ascii="宋体" w:hAnsi="宋体"/>
          <w:sz w:val="24"/>
        </w:rPr>
        <w:t>）评审中如发现供应商的报价</w:t>
      </w:r>
      <w:r>
        <w:rPr>
          <w:rFonts w:ascii="宋体" w:hAnsi="宋体"/>
          <w:sz w:val="24"/>
        </w:rPr>
        <w:t>清单不符合采购价格限制的投标</w:t>
      </w:r>
      <w:r>
        <w:rPr>
          <w:rFonts w:ascii="宋体" w:hAnsi="宋体"/>
          <w:sz w:val="24"/>
        </w:rPr>
        <w:t>，将不被接受</w:t>
      </w:r>
      <w:r>
        <w:rPr>
          <w:rFonts w:ascii="宋体" w:hAnsi="宋体"/>
          <w:sz w:val="24"/>
        </w:rPr>
        <w:t>。</w:t>
      </w:r>
    </w:p>
    <w:p>
      <w:pPr>
        <w:pStyle w:val=""/>
        <w:spacing w:line="460" w:lineRule="exact"/>
        <w:rPr>
          <w:b/>
          <w:rFonts w:ascii="宋体" w:hAnsi="宋体"/>
          <w:sz w:val="24"/>
        </w:rPr>
      </w:pPr>
      <w:r>
        <w:rPr>
          <w:b/>
          <w:rFonts w:ascii="宋体" w:hAnsi="宋体"/>
          <w:sz w:val="24"/>
        </w:rPr>
        <w:t>5.4评标</w:t>
      </w:r>
      <w:r>
        <w:rPr>
          <w:b/>
          <w:rFonts w:ascii="宋体" w:hAnsi="宋体"/>
          <w:sz w:val="24"/>
        </w:rPr>
        <w:t>过程</w:t>
      </w:r>
      <w:r>
        <w:rPr>
          <w:b/>
          <w:rFonts w:ascii="宋体" w:hAnsi="宋体"/>
          <w:sz w:val="24"/>
        </w:rPr>
        <w:t>的保密</w:t>
      </w:r>
    </w:p>
    <w:p>
      <w:pPr>
        <w:pStyle w:val=""/>
        <w:ind w:firstLine="480"/>
        <w:spacing w:line="460" w:lineRule="exact"/>
        <w:rPr>
          <w:rFonts w:ascii="宋体" w:hAnsi="宋体"/>
          <w:sz w:val="24"/>
        </w:rPr>
      </w:pPr>
      <w:r>
        <w:rPr>
          <w:rFonts w:ascii="宋体" w:hAnsi="宋体"/>
          <w:sz w:val="24"/>
        </w:rPr>
        <w:t>公开开标后，直到授予中标</w:t>
      </w:r>
      <w:r>
        <w:rPr>
          <w:rFonts w:ascii="宋体" w:hAnsi="宋体"/>
          <w:sz w:val="24"/>
        </w:rPr>
        <w:t>人合同</w:t>
      </w:r>
      <w:r>
        <w:rPr>
          <w:rFonts w:ascii="宋体" w:hAnsi="宋体"/>
          <w:sz w:val="24"/>
        </w:rPr>
        <w:t>为止，凡属于审查、澄清、评价和比较的</w:t>
      </w:r>
      <w:r>
        <w:rPr>
          <w:rFonts w:ascii="宋体" w:hAnsi="宋体"/>
          <w:sz w:val="24"/>
        </w:rPr>
        <w:t>有关</w:t>
      </w:r>
      <w:r>
        <w:rPr>
          <w:rFonts w:ascii="宋体" w:hAnsi="宋体"/>
          <w:sz w:val="24"/>
        </w:rPr>
        <w:t>资料</w:t>
      </w:r>
      <w:r>
        <w:rPr>
          <w:rFonts w:ascii="宋体" w:hAnsi="宋体"/>
          <w:sz w:val="24"/>
        </w:rPr>
        <w:t>及中标候选人的推荐情况，与评标有关的其它任何情况均严格保密</w:t>
      </w:r>
      <w:r>
        <w:rPr>
          <w:rFonts w:ascii="宋体" w:hAnsi="宋体"/>
          <w:sz w:val="24"/>
        </w:rPr>
        <w:t>。</w:t>
      </w:r>
    </w:p>
    <w:p>
      <w:pPr>
        <w:pStyle w:val=""/>
        <w:spacing w:line="460" w:lineRule="exact"/>
        <w:rPr>
          <w:b/>
          <w:rFonts w:ascii="宋体" w:hAnsi="宋体"/>
          <w:sz w:val="24"/>
        </w:rPr>
      </w:pPr>
      <w:r>
        <w:rPr>
          <w:b/>
          <w:rFonts w:ascii="宋体" w:hAnsi="宋体"/>
          <w:sz w:val="24"/>
        </w:rPr>
        <w:t>5.5评标</w:t>
      </w:r>
    </w:p>
    <w:p>
      <w:pPr>
        <w:pStyle w:val=""/>
        <w:ind w:firstLine="480"/>
        <w:spacing w:line="460" w:lineRule="exact"/>
        <w:rPr>
          <w:rFonts w:ascii="宋体" w:hAnsi="宋体"/>
          <w:sz w:val="24"/>
        </w:rPr>
      </w:pPr>
      <w:r>
        <w:rPr>
          <w:rFonts w:ascii="宋体" w:hAnsi="宋体"/>
          <w:sz w:val="24"/>
        </w:rPr>
        <w:t>5.5.</w:t>
      </w:r>
      <w:r>
        <w:rPr>
          <w:rFonts w:ascii="宋体" w:hAnsi="宋体"/>
          <w:sz w:val="24"/>
        </w:rPr>
        <w:t>1</w:t>
      </w:r>
      <w:r>
        <w:rPr>
          <w:rFonts w:ascii="宋体" w:hAnsi="宋体"/>
          <w:sz w:val="24"/>
        </w:rPr>
        <w:t xml:space="preserve"> </w:t>
      </w:r>
      <w:r>
        <w:rPr>
          <w:rFonts w:ascii="宋体" w:hAnsi="宋体"/>
          <w:sz w:val="24"/>
        </w:rPr>
        <w:t>评标准备工作</w:t>
      </w:r>
    </w:p>
    <w:p>
      <w:pPr>
        <w:pStyle w:val=""/>
        <w:ind w:firstLine="480"/>
        <w:spacing w:line="460" w:lineRule="exact"/>
        <w:rPr>
          <w:rFonts w:ascii="宋体" w:hAnsi="宋体"/>
          <w:sz w:val="24"/>
        </w:rPr>
      </w:pPr>
      <w:r>
        <w:rPr>
          <w:rFonts w:ascii="宋体" w:hAnsi="宋体"/>
          <w:sz w:val="24"/>
        </w:rPr>
        <w:t>（</w:t>
      </w:r>
      <w:r>
        <w:rPr>
          <w:rFonts w:ascii="宋体" w:hAnsi="宋体"/>
          <w:sz w:val="24"/>
        </w:rPr>
        <w:t>1</w:t>
      </w:r>
      <w:r>
        <w:rPr>
          <w:rFonts w:ascii="宋体" w:hAnsi="宋体"/>
          <w:sz w:val="24"/>
        </w:rPr>
        <w:t>）阅读、研究招标文件和相关评标资料，获取评标所需要的重要信息和数据；</w:t>
      </w:r>
    </w:p>
    <w:p>
      <w:pPr>
        <w:pStyle w:val=""/>
        <w:ind w:firstLine="480"/>
        <w:spacing w:line="460" w:lineRule="exact"/>
        <w:rPr>
          <w:rFonts w:ascii="宋体" w:hAnsi="宋体"/>
          <w:sz w:val="24"/>
        </w:rPr>
      </w:pPr>
      <w:r>
        <w:rPr>
          <w:rFonts w:ascii="宋体" w:hAnsi="宋体"/>
          <w:sz w:val="24"/>
        </w:rPr>
        <w:t>（</w:t>
      </w:r>
      <w:r>
        <w:rPr>
          <w:rFonts w:ascii="宋体" w:hAnsi="宋体"/>
          <w:sz w:val="24"/>
        </w:rPr>
        <w:t>2</w:t>
      </w:r>
      <w:r>
        <w:rPr>
          <w:rFonts w:ascii="宋体" w:hAnsi="宋体"/>
          <w:sz w:val="24"/>
        </w:rPr>
        <w:t>）熟悉招标文件规定的评标方法及在评标过程中需要考虑的因素；</w:t>
      </w:r>
    </w:p>
    <w:p>
      <w:pPr>
        <w:pStyle w:val=""/>
        <w:ind w:firstLine="480"/>
        <w:spacing w:line="460" w:lineRule="exact"/>
        <w:rPr>
          <w:rFonts w:ascii="宋体" w:hAnsi="宋体"/>
          <w:sz w:val="24"/>
        </w:rPr>
      </w:pPr>
      <w:r>
        <w:rPr>
          <w:rFonts w:ascii="宋体" w:hAnsi="宋体"/>
          <w:sz w:val="24"/>
        </w:rPr>
        <w:t>（</w:t>
      </w:r>
      <w:r>
        <w:rPr>
          <w:rFonts w:ascii="宋体" w:hAnsi="宋体"/>
          <w:sz w:val="24"/>
        </w:rPr>
        <w:t>3</w:t>
      </w:r>
      <w:r>
        <w:rPr>
          <w:rFonts w:ascii="宋体" w:hAnsi="宋体"/>
          <w:sz w:val="24"/>
        </w:rPr>
        <w:t>）核对评标工作用表。</w:t>
      </w:r>
    </w:p>
    <w:p>
      <w:pPr>
        <w:pStyle w:val=""/>
        <w:ind w:firstLine="480"/>
        <w:spacing w:line="460" w:lineRule="exact"/>
        <w:rPr>
          <w:rFonts w:ascii="宋体" w:hAnsi="宋体"/>
          <w:sz w:val="24"/>
        </w:rPr>
      </w:pPr>
      <w:r>
        <w:rPr>
          <w:rFonts w:ascii="宋体" w:hAnsi="宋体"/>
          <w:sz w:val="24"/>
        </w:rPr>
        <w:t>5.5.</w:t>
      </w:r>
      <w:r>
        <w:rPr>
          <w:rFonts w:ascii="宋体" w:hAnsi="宋体"/>
          <w:sz w:val="24"/>
        </w:rPr>
        <w:t>2</w:t>
      </w:r>
      <w:r>
        <w:rPr>
          <w:rFonts w:ascii="宋体" w:hAnsi="宋体"/>
          <w:sz w:val="24"/>
        </w:rPr>
        <w:t xml:space="preserve"> </w:t>
      </w:r>
      <w:r>
        <w:rPr>
          <w:rFonts w:ascii="宋体" w:hAnsi="宋体"/>
          <w:sz w:val="24"/>
        </w:rPr>
        <w:t>评标办法：</w:t>
      </w:r>
      <w:r>
        <w:rPr>
          <w:b/>
          <w:rFonts w:ascii="宋体" w:hAnsi="宋体"/>
          <w:sz w:val="24"/>
        </w:rPr>
        <w:t>综合评分法</w:t>
      </w:r>
      <w:r>
        <w:rPr>
          <w:rFonts w:ascii="宋体" w:hAnsi="宋体"/>
          <w:sz w:val="24"/>
        </w:rPr>
        <w:t>，</w:t>
      </w:r>
      <w:r>
        <w:rPr>
          <w:rFonts w:ascii="宋体" w:hAnsi="宋体"/>
          <w:sz w:val="24"/>
        </w:rPr>
        <w:t>详见招标文件第</w:t>
      </w:r>
      <w:r>
        <w:rPr>
          <w:rFonts w:ascii="宋体" w:hAnsi="宋体"/>
          <w:sz w:val="24"/>
        </w:rPr>
        <w:t>三</w:t>
      </w:r>
      <w:r>
        <w:rPr>
          <w:rFonts w:ascii="宋体" w:hAnsi="宋体"/>
          <w:sz w:val="24"/>
        </w:rPr>
        <w:t>章。</w:t>
      </w:r>
    </w:p>
    <w:p>
      <w:pPr>
        <w:pStyle w:val=""/>
        <w:spacing w:line="460" w:lineRule="exact"/>
        <w:rPr>
          <w:b/>
          <w:rFonts w:ascii="宋体" w:hAnsi="宋体"/>
          <w:sz w:val="24"/>
        </w:rPr>
      </w:pPr>
      <w:r>
        <w:rPr>
          <w:b/>
          <w:rFonts w:ascii="宋体" w:hAnsi="宋体"/>
          <w:sz w:val="24"/>
        </w:rPr>
        <w:t>5.6对投标文件初审</w:t>
      </w:r>
    </w:p>
    <w:p>
      <w:pPr>
        <w:pStyle w:val=""/>
        <w:ind w:firstLine="480"/>
        <w:spacing w:line="460" w:lineRule="exact"/>
        <w:rPr>
          <w:rFonts w:ascii="宋体" w:hAnsi="宋体"/>
          <w:sz w:val="24"/>
        </w:rPr>
      </w:pPr>
      <w:r>
        <w:rPr>
          <w:rFonts w:ascii="宋体" w:hAnsi="宋体"/>
          <w:sz w:val="24"/>
        </w:rPr>
        <w:t>5.6.</w:t>
      </w:r>
      <w:r>
        <w:rPr>
          <w:rFonts w:ascii="宋体" w:hAnsi="宋体"/>
          <w:sz w:val="24"/>
        </w:rPr>
        <w:t>1</w:t>
      </w:r>
      <w:r>
        <w:rPr>
          <w:rFonts w:ascii="宋体" w:hAnsi="宋体"/>
          <w:sz w:val="24"/>
        </w:rPr>
        <w:t xml:space="preserve"> </w:t>
      </w:r>
      <w:r>
        <w:rPr>
          <w:rFonts w:ascii="宋体" w:hAnsi="宋体"/>
          <w:sz w:val="24"/>
        </w:rPr>
        <w:t>初审内容为投标人的资质是否符合要求，投标文件是否实质性响应招标文件文件的要求、内容是否完整、价格构成有无计算错误、文件签署是否齐全。</w:t>
      </w:r>
    </w:p>
    <w:p>
      <w:pPr>
        <w:pStyle w:val=""/>
        <w:ind w:firstLine="480"/>
        <w:spacing w:line="460" w:lineRule="exact"/>
        <w:rPr>
          <w:rFonts w:ascii="宋体" w:hAnsi="宋体"/>
          <w:sz w:val="24"/>
        </w:rPr>
      </w:pPr>
      <w:r>
        <w:rPr>
          <w:rFonts w:ascii="宋体" w:hAnsi="宋体"/>
          <w:sz w:val="24"/>
        </w:rPr>
        <w:t>5.6.</w:t>
      </w:r>
      <w:r>
        <w:rPr>
          <w:rFonts w:ascii="宋体" w:hAnsi="宋体"/>
          <w:sz w:val="24"/>
        </w:rPr>
        <w:t>2</w:t>
      </w:r>
      <w:r>
        <w:rPr>
          <w:rFonts w:ascii="宋体" w:hAnsi="宋体"/>
          <w:sz w:val="24"/>
        </w:rPr>
        <w:t xml:space="preserve"> </w:t>
      </w:r>
      <w:r>
        <w:rPr>
          <w:rFonts w:ascii="宋体" w:hAnsi="宋体"/>
          <w:sz w:val="24"/>
        </w:rPr>
        <w:t>评标委员会对投标文件的判定，只依据投标文件内容本身，不依靠开标后的任何外来证明。</w:t>
      </w:r>
    </w:p>
    <w:p>
      <w:pPr>
        <w:pStyle w:val=""/>
        <w:spacing w:line="460" w:lineRule="exact"/>
        <w:rPr>
          <w:b/>
          <w:rFonts w:ascii="宋体" w:hAnsi="宋体"/>
          <w:sz w:val="24"/>
        </w:rPr>
      </w:pPr>
      <w:r>
        <w:rPr>
          <w:b/>
          <w:rFonts w:ascii="宋体" w:hAnsi="宋体"/>
          <w:sz w:val="24"/>
        </w:rPr>
        <w:t>5.7下列投标文件将被视为无效：</w:t>
      </w:r>
    </w:p>
    <w:p>
      <w:pPr>
        <w:pStyle w:val=""/>
        <w:ind w:firstLine="480"/>
        <w:spacing w:line="460" w:lineRule="exact"/>
        <w:rPr>
          <w:rFonts w:ascii="宋体" w:hAnsi="宋体"/>
          <w:sz w:val="24"/>
        </w:rPr>
      </w:pPr>
      <w:r>
        <w:rPr>
          <w:rFonts w:ascii="宋体" w:hAnsi="宋体"/>
          <w:sz w:val="24"/>
        </w:rPr>
        <w:t>5.7.</w:t>
      </w:r>
      <w:r>
        <w:rPr>
          <w:rFonts w:ascii="宋体" w:hAnsi="宋体"/>
          <w:sz w:val="24"/>
        </w:rPr>
        <w:t>1</w:t>
      </w:r>
      <w:r>
        <w:rPr>
          <w:rFonts w:ascii="宋体" w:hAnsi="宋体"/>
          <w:sz w:val="24"/>
        </w:rPr>
        <w:t xml:space="preserve"> </w:t>
      </w:r>
      <w:r>
        <w:rPr>
          <w:rFonts w:ascii="宋体" w:hAnsi="宋体"/>
          <w:sz w:val="24"/>
        </w:rPr>
        <w:t>投标文件未按照招标文件规定填写、签署、盖章和装订的；</w:t>
      </w:r>
    </w:p>
    <w:p>
      <w:pPr>
        <w:pStyle w:val=""/>
        <w:ind w:firstLine="480"/>
        <w:spacing w:line="460" w:lineRule="exact"/>
        <w:rPr>
          <w:rFonts w:ascii="宋体" w:hAnsi="宋体"/>
          <w:sz w:val="24"/>
        </w:rPr>
      </w:pPr>
      <w:r>
        <w:rPr>
          <w:rFonts w:ascii="宋体" w:hAnsi="宋体"/>
          <w:sz w:val="24"/>
        </w:rPr>
        <w:t>5.7.</w:t>
      </w:r>
      <w:r>
        <w:rPr>
          <w:rFonts w:ascii="宋体" w:hAnsi="宋体"/>
          <w:sz w:val="24"/>
        </w:rPr>
        <w:t>2</w:t>
      </w:r>
      <w:r>
        <w:rPr>
          <w:rFonts w:ascii="宋体" w:hAnsi="宋体"/>
          <w:sz w:val="24"/>
        </w:rPr>
        <w:t xml:space="preserve"> </w:t>
      </w:r>
      <w:r>
        <w:rPr>
          <w:rFonts w:ascii="宋体" w:hAnsi="宋体"/>
          <w:sz w:val="24"/>
        </w:rPr>
        <w:t>投标文件与招标文件有重大</w:t>
      </w:r>
      <w:r>
        <w:rPr>
          <w:rFonts w:ascii="宋体" w:hAnsi="宋体"/>
          <w:sz w:val="24"/>
        </w:rPr>
        <w:t>负</w:t>
      </w:r>
      <w:r>
        <w:rPr>
          <w:rFonts w:ascii="宋体" w:hAnsi="宋体"/>
          <w:sz w:val="24"/>
        </w:rPr>
        <w:t>偏离的；</w:t>
      </w:r>
    </w:p>
    <w:p>
      <w:pPr>
        <w:pStyle w:val=""/>
        <w:ind w:firstLine="480"/>
        <w:spacing w:line="460" w:lineRule="exact"/>
        <w:rPr>
          <w:rFonts w:ascii="宋体" w:hAnsi="宋体"/>
          <w:sz w:val="24"/>
        </w:rPr>
      </w:pPr>
      <w:r>
        <w:rPr>
          <w:rFonts w:ascii="宋体" w:hAnsi="宋体"/>
          <w:sz w:val="24"/>
        </w:rPr>
        <w:t>5.7.</w:t>
      </w:r>
      <w:r>
        <w:rPr>
          <w:rFonts w:ascii="宋体" w:hAnsi="宋体"/>
          <w:sz w:val="24"/>
        </w:rPr>
        <w:t>3</w:t>
      </w:r>
      <w:r>
        <w:rPr>
          <w:rFonts w:ascii="宋体" w:hAnsi="宋体"/>
          <w:sz w:val="24"/>
        </w:rPr>
        <w:t xml:space="preserve"> </w:t>
      </w:r>
      <w:r>
        <w:rPr>
          <w:rFonts w:ascii="宋体" w:hAnsi="宋体"/>
          <w:sz w:val="24"/>
        </w:rPr>
        <w:t>投标人拒绝修正错误的；</w:t>
      </w:r>
    </w:p>
    <w:p>
      <w:pPr>
        <w:pStyle w:val=""/>
        <w:ind w:firstLine="480"/>
        <w:spacing w:line="460" w:lineRule="exact"/>
        <w:rPr>
          <w:rFonts w:ascii="宋体" w:hAnsi="宋体"/>
          <w:sz w:val="24"/>
        </w:rPr>
      </w:pPr>
      <w:r>
        <w:rPr>
          <w:rFonts w:ascii="宋体" w:hAnsi="宋体"/>
          <w:sz w:val="24"/>
        </w:rPr>
        <w:t>5.7.</w:t>
      </w:r>
      <w:r>
        <w:rPr>
          <w:rFonts w:ascii="宋体" w:hAnsi="宋体"/>
          <w:sz w:val="24"/>
        </w:rPr>
        <w:t>4</w:t>
      </w:r>
      <w:r>
        <w:rPr>
          <w:rFonts w:ascii="宋体" w:hAnsi="宋体"/>
          <w:sz w:val="24"/>
        </w:rPr>
        <w:t xml:space="preserve"> </w:t>
      </w:r>
      <w:r>
        <w:rPr>
          <w:rFonts w:ascii="宋体" w:hAnsi="宋体"/>
          <w:sz w:val="24"/>
        </w:rPr>
        <w:t>投标文件的关键内容字迹模糊，无法辨认的；</w:t>
      </w:r>
    </w:p>
    <w:p>
      <w:pPr>
        <w:pStyle w:val=""/>
        <w:ind w:firstLine="480"/>
        <w:spacing w:line="460" w:lineRule="exact"/>
        <w:rPr>
          <w:rFonts w:ascii="宋体" w:hAnsi="宋体"/>
          <w:sz w:val="24"/>
        </w:rPr>
      </w:pPr>
      <w:r>
        <w:rPr>
          <w:rFonts w:ascii="宋体" w:hAnsi="宋体"/>
          <w:sz w:val="24"/>
        </w:rPr>
        <w:t>5.7.</w:t>
      </w:r>
      <w:r>
        <w:rPr>
          <w:rFonts w:ascii="宋体" w:hAnsi="宋体"/>
          <w:sz w:val="24"/>
        </w:rPr>
        <w:t>5</w:t>
      </w:r>
      <w:r>
        <w:rPr>
          <w:rFonts w:ascii="宋体" w:hAnsi="宋体"/>
          <w:sz w:val="24"/>
        </w:rPr>
        <w:t xml:space="preserve"> </w:t>
      </w:r>
      <w:r>
        <w:rPr>
          <w:rFonts w:ascii="宋体" w:hAnsi="宋体"/>
          <w:sz w:val="24"/>
        </w:rPr>
        <w:t>投标有效期不足的；</w:t>
      </w:r>
    </w:p>
    <w:p>
      <w:pPr>
        <w:pStyle w:val=""/>
        <w:ind w:firstLine="480"/>
        <w:spacing w:line="460" w:lineRule="exact"/>
        <w:rPr>
          <w:rFonts w:ascii="宋体" w:hAnsi="宋体"/>
          <w:sz w:val="24"/>
        </w:rPr>
      </w:pPr>
      <w:r>
        <w:rPr>
          <w:rFonts w:ascii="宋体" w:hAnsi="宋体"/>
          <w:sz w:val="24"/>
        </w:rPr>
        <w:t>5.7.</w:t>
      </w:r>
      <w:r>
        <w:rPr>
          <w:rFonts w:ascii="宋体" w:hAnsi="宋体"/>
          <w:sz w:val="24"/>
        </w:rPr>
        <w:t>6</w:t>
      </w:r>
      <w:r>
        <w:rPr>
          <w:rFonts w:ascii="宋体" w:hAnsi="宋体"/>
          <w:sz w:val="24"/>
        </w:rPr>
        <w:t xml:space="preserve"> </w:t>
      </w:r>
      <w:r>
        <w:rPr>
          <w:rFonts w:ascii="宋体" w:hAnsi="宋体"/>
          <w:sz w:val="24"/>
        </w:rPr>
        <w:t>投标文件无法区分正、副本的；</w:t>
      </w:r>
    </w:p>
    <w:p>
      <w:pPr>
        <w:pStyle w:val=""/>
        <w:ind w:firstLine="480"/>
        <w:spacing w:line="460" w:lineRule="exact"/>
        <w:rPr>
          <w:rFonts w:ascii="宋体" w:hAnsi="宋体"/>
          <w:sz w:val="24"/>
        </w:rPr>
      </w:pPr>
      <w:r>
        <w:rPr>
          <w:rFonts w:ascii="宋体" w:hAnsi="宋体"/>
          <w:sz w:val="24"/>
        </w:rPr>
        <w:t>5.7.</w:t>
      </w:r>
      <w:r>
        <w:rPr>
          <w:rFonts w:ascii="宋体" w:hAnsi="宋体"/>
          <w:sz w:val="24"/>
        </w:rPr>
        <w:t>7</w:t>
      </w:r>
      <w:r>
        <w:rPr>
          <w:rFonts w:ascii="宋体" w:hAnsi="宋体"/>
          <w:sz w:val="24"/>
        </w:rPr>
        <w:t xml:space="preserve"> </w:t>
      </w:r>
      <w:r>
        <w:rPr>
          <w:rFonts w:ascii="宋体" w:hAnsi="宋体"/>
          <w:sz w:val="24"/>
        </w:rPr>
        <w:t>投标人的报价</w:t>
      </w:r>
      <w:r>
        <w:rPr>
          <w:rFonts w:ascii="宋体" w:hAnsi="宋体"/>
          <w:sz w:val="24"/>
        </w:rPr>
        <w:t>突破最高控制价的</w:t>
      </w:r>
      <w:r>
        <w:rPr>
          <w:rFonts w:ascii="宋体" w:hAnsi="宋体"/>
          <w:sz w:val="24"/>
        </w:rPr>
        <w:t>；</w:t>
      </w:r>
    </w:p>
    <w:p>
      <w:pPr>
        <w:pStyle w:val=""/>
        <w:ind w:firstLine="480"/>
        <w:spacing w:line="460" w:lineRule="exact"/>
        <w:rPr>
          <w:rFonts w:ascii="宋体" w:hAnsi="宋体"/>
          <w:sz w:val="24"/>
        </w:rPr>
      </w:pPr>
      <w:r>
        <w:rPr>
          <w:rFonts w:ascii="宋体" w:hAnsi="宋体"/>
          <w:sz w:val="24"/>
        </w:rPr>
        <w:t>5.7.</w:t>
      </w:r>
      <w:r>
        <w:rPr>
          <w:rFonts w:ascii="宋体" w:hAnsi="宋体"/>
          <w:sz w:val="24"/>
        </w:rPr>
        <w:t>8</w:t>
      </w:r>
      <w:r>
        <w:rPr>
          <w:rFonts w:ascii="宋体" w:hAnsi="宋体"/>
          <w:sz w:val="24"/>
        </w:rPr>
        <w:t xml:space="preserve"> </w:t>
      </w:r>
      <w:r>
        <w:rPr>
          <w:rFonts w:ascii="宋体" w:hAnsi="宋体"/>
          <w:sz w:val="24"/>
        </w:rPr>
        <w:t>投标文件有粘贴页或者撕页的；</w:t>
      </w:r>
    </w:p>
    <w:p>
      <w:pPr>
        <w:pStyle w:val=""/>
        <w:ind w:firstLine="480"/>
        <w:spacing w:line="460" w:lineRule="exact"/>
        <w:rPr>
          <w:rFonts w:ascii="宋体" w:hAnsi="宋体"/>
          <w:sz w:val="24"/>
        </w:rPr>
      </w:pPr>
      <w:r>
        <w:rPr>
          <w:rFonts w:ascii="宋体" w:hAnsi="宋体"/>
          <w:sz w:val="24"/>
        </w:rPr>
        <w:t>5.7.</w:t>
      </w:r>
      <w:r>
        <w:rPr>
          <w:rFonts w:ascii="宋体" w:hAnsi="宋体"/>
          <w:sz w:val="24"/>
        </w:rPr>
        <w:t>9</w:t>
      </w:r>
      <w:r>
        <w:rPr>
          <w:rFonts w:ascii="宋体" w:hAnsi="宋体"/>
          <w:sz w:val="24"/>
        </w:rPr>
        <w:t xml:space="preserve"> </w:t>
      </w:r>
      <w:r>
        <w:rPr>
          <w:rFonts w:ascii="宋体" w:hAnsi="宋体"/>
          <w:sz w:val="24"/>
        </w:rPr>
        <w:t>投标报价有涂改痕迹的投标；</w:t>
      </w:r>
    </w:p>
    <w:p>
      <w:pPr>
        <w:pStyle w:val=""/>
        <w:ind w:firstLine="480"/>
        <w:spacing w:line="460" w:lineRule="exact"/>
        <w:rPr>
          <w:rFonts w:ascii="宋体" w:hAnsi="宋体"/>
          <w:sz w:val="24"/>
        </w:rPr>
      </w:pPr>
      <w:r>
        <w:rPr>
          <w:rFonts w:ascii="宋体" w:hAnsi="宋体"/>
          <w:sz w:val="24"/>
        </w:rPr>
        <w:t>5.7.</w:t>
      </w:r>
      <w:r>
        <w:rPr>
          <w:rFonts w:ascii="宋体" w:hAnsi="宋体"/>
          <w:sz w:val="24"/>
        </w:rPr>
        <w:t>10</w:t>
      </w:r>
      <w:r>
        <w:rPr>
          <w:rFonts w:ascii="宋体" w:hAnsi="宋体"/>
          <w:sz w:val="24"/>
        </w:rPr>
        <w:t xml:space="preserve"> </w:t>
      </w:r>
      <w:r>
        <w:rPr>
          <w:rFonts w:ascii="宋体" w:hAnsi="宋体"/>
          <w:sz w:val="24"/>
        </w:rPr>
        <w:t>其他违反《政府采购法》等法律、法规规定的行为的；</w:t>
      </w:r>
    </w:p>
    <w:p>
      <w:pPr>
        <w:pStyle w:val=""/>
        <w:ind w:firstLine="480"/>
        <w:spacing w:line="460" w:lineRule="exact"/>
        <w:rPr>
          <w:rFonts w:ascii="宋体" w:hAnsi="宋体"/>
          <w:sz w:val="24"/>
        </w:rPr>
      </w:pPr>
      <w:r>
        <w:rPr>
          <w:rFonts w:ascii="宋体" w:hAnsi="宋体"/>
          <w:sz w:val="24"/>
        </w:rPr>
        <w:t>5.7.</w:t>
      </w:r>
      <w:r>
        <w:rPr>
          <w:rFonts w:ascii="宋体" w:hAnsi="宋体"/>
          <w:sz w:val="24"/>
        </w:rPr>
        <w:t>11</w:t>
      </w:r>
      <w:r>
        <w:rPr>
          <w:rFonts w:ascii="宋体" w:hAnsi="宋体"/>
          <w:sz w:val="24"/>
        </w:rPr>
        <w:t xml:space="preserve"> </w:t>
      </w:r>
      <w:r>
        <w:rPr>
          <w:rFonts w:ascii="宋体" w:hAnsi="宋体"/>
          <w:sz w:val="24"/>
        </w:rPr>
        <w:t>评标委员会认为是其他应当否决的投标。</w:t>
      </w:r>
    </w:p>
    <w:p>
      <w:pPr>
        <w:pStyle w:val=""/>
        <w:spacing w:line="460" w:lineRule="exact"/>
        <w:rPr>
          <w:b/>
          <w:rFonts w:ascii="宋体" w:hAnsi="宋体"/>
          <w:sz w:val="24"/>
        </w:rPr>
      </w:pPr>
      <w:r>
        <w:rPr>
          <w:b/>
          <w:rFonts w:ascii="宋体" w:hAnsi="宋体"/>
          <w:sz w:val="24"/>
        </w:rPr>
        <w:t>5.8投标的澄清</w:t>
      </w:r>
    </w:p>
    <w:p>
      <w:pPr>
        <w:pStyle w:val=""/>
        <w:ind w:firstLine="480"/>
        <w:spacing w:line="460" w:lineRule="exact"/>
        <w:rPr>
          <w:rFonts w:ascii="宋体" w:hAnsi="宋体"/>
          <w:sz w:val="24"/>
        </w:rPr>
      </w:pPr>
      <w:r>
        <w:rPr>
          <w:rFonts w:ascii="宋体" w:hAnsi="宋体"/>
          <w:sz w:val="24"/>
        </w:rPr>
        <w:t>5.8.</w:t>
      </w:r>
      <w:r>
        <w:rPr>
          <w:rFonts w:ascii="宋体" w:hAnsi="宋体"/>
          <w:sz w:val="24"/>
        </w:rPr>
        <w:t>1</w:t>
      </w:r>
      <w:r>
        <w:rPr>
          <w:rFonts w:ascii="宋体" w:hAnsi="宋体"/>
          <w:sz w:val="24"/>
        </w:rPr>
        <w:t xml:space="preserve"> </w:t>
      </w:r>
      <w:r>
        <w:rPr>
          <w:rFonts w:ascii="宋体" w:hAnsi="宋体"/>
          <w:sz w:val="24"/>
        </w:rPr>
        <w:t>在评标过程中，评标委员会认为需要有权要求投标人对投标文件中的有关问题进行澄清或提供补充说明及有关资料，投标人应做出书面答复；书面答复必须经投标人法定代表人或其委托的代理人签字或盖章认可，并作为投标文件的组成部分，对投标人具有约束力</w:t>
      </w:r>
      <w:r>
        <w:rPr>
          <w:rFonts w:ascii="宋体" w:hAnsi="宋体"/>
          <w:sz w:val="24"/>
        </w:rPr>
        <w:t>。</w:t>
      </w:r>
    </w:p>
    <w:p>
      <w:pPr>
        <w:pStyle w:val=""/>
        <w:ind w:firstLine="480"/>
        <w:spacing w:line="460" w:lineRule="exact"/>
        <w:rPr>
          <w:rFonts w:ascii="宋体" w:hAnsi="宋体"/>
          <w:sz w:val="24"/>
        </w:rPr>
      </w:pPr>
      <w:r>
        <w:rPr>
          <w:rFonts w:ascii="宋体" w:hAnsi="宋体"/>
          <w:sz w:val="24"/>
        </w:rPr>
        <w:t>5.8.</w:t>
      </w:r>
      <w:r>
        <w:rPr>
          <w:rFonts w:ascii="宋体" w:hAnsi="宋体"/>
          <w:sz w:val="24"/>
        </w:rPr>
        <w:t>2</w:t>
      </w:r>
      <w:r>
        <w:rPr>
          <w:rFonts w:ascii="宋体" w:hAnsi="宋体"/>
          <w:sz w:val="24"/>
        </w:rPr>
        <w:t xml:space="preserve"> </w:t>
      </w:r>
      <w:r>
        <w:rPr>
          <w:rFonts w:ascii="宋体" w:hAnsi="宋体"/>
          <w:sz w:val="24"/>
        </w:rPr>
        <w:t>投标人对投标文件的澄清不得改变投标的价格及其他实质性内容。</w:t>
      </w:r>
    </w:p>
    <w:p>
      <w:pPr>
        <w:pStyle w:val="3"/>
        <w:spacing w:line="360" w:lineRule="auto"/>
        <w:rPr>
          <w:rFonts w:ascii="宋体" w:hAnsi="宋体"/>
        </w:rPr>
      </w:pPr>
      <w:r>
        <w:rPr>
          <w:rFonts w:ascii="宋体" w:hAnsi="宋体"/>
        </w:rPr>
        <w:t>6</w:t>
      </w:r>
      <w:r>
        <w:rPr>
          <w:rFonts w:ascii="宋体" w:hAnsi="宋体"/>
        </w:rPr>
        <w:t xml:space="preserve"> </w:t>
      </w:r>
      <w:r>
        <w:rPr>
          <w:rFonts w:ascii="宋体" w:hAnsi="宋体"/>
        </w:rPr>
        <w:t>授标</w:t>
      </w:r>
    </w:p>
    <w:p>
      <w:pPr>
        <w:pStyle w:val=""/>
        <w:spacing w:line="460" w:lineRule="exact"/>
        <w:rPr>
          <w:b/>
          <w:rFonts w:ascii="宋体" w:hAnsi="宋体"/>
          <w:sz w:val="24"/>
        </w:rPr>
      </w:pPr>
      <w:r>
        <w:rPr>
          <w:b/>
          <w:rFonts w:ascii="宋体" w:hAnsi="宋体"/>
          <w:sz w:val="24"/>
        </w:rPr>
        <w:t>6.1中标候选人的确定</w:t>
      </w:r>
    </w:p>
    <w:p>
      <w:pPr>
        <w:pStyle w:val=""/>
        <w:jc w:val="left"/>
        <w:spacing w:line="460" w:lineRule="exact"/>
        <w:rPr>
          <w:rFonts w:ascii="宋体" w:hAnsi="宋体"/>
          <w:sz w:val="24"/>
        </w:rPr>
      </w:pPr>
      <w:r>
        <w:rPr>
          <w:rFonts w:ascii="宋体" w:hAnsi="宋体"/>
          <w:sz w:val="24"/>
        </w:rPr>
        <w:t xml:space="preserve">6.1.1 </w:t>
      </w:r>
      <w:r>
        <w:rPr>
          <w:rFonts w:ascii="宋体" w:hAnsi="宋体"/>
          <w:sz w:val="24"/>
        </w:rPr>
        <w:t>经过评标后，评标委员会确定</w:t>
      </w:r>
      <w:r>
        <w:rPr>
          <w:rFonts w:ascii="宋体" w:hAnsi="宋体"/>
          <w:sz w:val="24"/>
        </w:rPr>
        <w:t>1-3名</w:t>
      </w:r>
      <w:r>
        <w:rPr>
          <w:rFonts w:ascii="宋体" w:hAnsi="宋体"/>
          <w:sz w:val="24"/>
        </w:rPr>
        <w:t>中标候选人。</w:t>
      </w:r>
    </w:p>
    <w:p>
      <w:pPr>
        <w:pStyle w:val=""/>
        <w:jc w:val="left"/>
        <w:spacing w:line="460" w:lineRule="exact"/>
        <w:rPr>
          <w:rFonts w:ascii="宋体" w:hAnsi="宋体"/>
          <w:sz w:val="24"/>
        </w:rPr>
      </w:pPr>
      <w:r>
        <w:rPr>
          <w:rFonts w:ascii="宋体" w:hAnsi="宋体"/>
          <w:sz w:val="24"/>
        </w:rPr>
        <w:t xml:space="preserve">6.1.2 </w:t>
      </w:r>
      <w:r>
        <w:rPr>
          <w:rFonts w:ascii="宋体" w:hAnsi="宋体"/>
          <w:sz w:val="24"/>
        </w:rPr>
        <w:t>中标候选人确定后，招标人应将中标候选人名单</w:t>
      </w:r>
      <w:r>
        <w:rPr>
          <w:rFonts w:ascii="宋体" w:hAnsi="宋体"/>
          <w:sz w:val="24"/>
        </w:rPr>
        <w:t>在网上</w:t>
      </w:r>
      <w:r>
        <w:rPr>
          <w:rFonts w:ascii="宋体" w:hAnsi="宋体"/>
          <w:sz w:val="24"/>
        </w:rPr>
        <w:t>公</w:t>
      </w:r>
      <w:r>
        <w:rPr>
          <w:rFonts w:ascii="宋体" w:hAnsi="宋体"/>
          <w:sz w:val="24"/>
        </w:rPr>
        <w:t>告1</w:t>
      </w:r>
      <w:r>
        <w:rPr>
          <w:rFonts w:ascii="宋体" w:hAnsi="宋体"/>
          <w:sz w:val="24"/>
        </w:rPr>
        <w:t>日。</w:t>
      </w:r>
    </w:p>
    <w:p>
      <w:pPr>
        <w:pStyle w:val=""/>
        <w:jc w:val="left"/>
        <w:spacing w:line="460" w:lineRule="exact"/>
        <w:rPr>
          <w:b/>
          <w:rFonts w:ascii="宋体" w:hAnsi="宋体"/>
          <w:sz w:val="24"/>
        </w:rPr>
      </w:pPr>
      <w:r>
        <w:rPr>
          <w:b/>
          <w:rFonts w:ascii="宋体" w:hAnsi="宋体"/>
          <w:sz w:val="24"/>
        </w:rPr>
        <w:t>6.2中标人的确定</w:t>
      </w:r>
    </w:p>
    <w:p>
      <w:pPr>
        <w:pStyle w:val=""/>
        <w:jc w:val="left"/>
        <w:ind w:firstLine="480"/>
        <w:spacing w:line="460" w:lineRule="exact"/>
        <w:rPr>
          <w:rFonts w:ascii="宋体" w:hAnsi="宋体"/>
          <w:sz w:val="24"/>
        </w:rPr>
      </w:pPr>
      <w:r>
        <w:rPr>
          <w:rFonts w:ascii="宋体" w:hAnsi="宋体"/>
          <w:sz w:val="24"/>
        </w:rPr>
        <w:t>中标候选人名单公</w:t>
      </w:r>
      <w:r>
        <w:rPr>
          <w:rFonts w:ascii="宋体" w:hAnsi="宋体"/>
          <w:sz w:val="24"/>
        </w:rPr>
        <w:t>告1</w:t>
      </w:r>
      <w:r>
        <w:rPr>
          <w:rFonts w:ascii="宋体" w:hAnsi="宋体"/>
          <w:sz w:val="24"/>
        </w:rPr>
        <w:t>日后，若招标人未接到投诉，招标人应当确定第一名中标候选人为中标人。第一名中标候选人因不可抗力提出不能履行合同，</w:t>
      </w:r>
      <w:r>
        <w:rPr>
          <w:rFonts w:ascii="宋体" w:hAnsi="宋体"/>
          <w:sz w:val="24"/>
        </w:rPr>
        <w:t>招标人依次确定第二中标候选人为中标人，依此类推。</w:t>
      </w:r>
    </w:p>
    <w:p>
      <w:pPr>
        <w:pStyle w:val=""/>
        <w:jc w:val="left"/>
        <w:spacing w:line="460" w:lineRule="exact"/>
        <w:rPr>
          <w:b/>
          <w:rFonts w:ascii="宋体" w:hAnsi="宋体"/>
          <w:sz w:val="24"/>
        </w:rPr>
      </w:pPr>
      <w:r>
        <w:rPr>
          <w:b/>
          <w:rFonts w:ascii="宋体" w:hAnsi="宋体"/>
          <w:sz w:val="24"/>
        </w:rPr>
        <w:t>6.3中标通知书</w:t>
      </w:r>
    </w:p>
    <w:p>
      <w:pPr>
        <w:pStyle w:val=""/>
        <w:jc w:val="left"/>
        <w:ind w:firstLine="480"/>
        <w:spacing w:line="460" w:lineRule="exact"/>
        <w:rPr>
          <w:rFonts w:ascii="宋体" w:hAnsi="宋体"/>
          <w:sz w:val="24"/>
        </w:rPr>
      </w:pPr>
      <w:r>
        <w:rPr>
          <w:rFonts w:ascii="宋体" w:hAnsi="宋体"/>
          <w:sz w:val="24"/>
        </w:rPr>
        <w:t>6.3.</w:t>
      </w:r>
      <w:r>
        <w:rPr>
          <w:rFonts w:ascii="宋体" w:hAnsi="宋体"/>
          <w:sz w:val="24"/>
        </w:rPr>
        <w:t>1</w:t>
      </w:r>
      <w:r>
        <w:rPr>
          <w:rFonts w:ascii="宋体" w:hAnsi="宋体"/>
          <w:sz w:val="24"/>
        </w:rPr>
        <w:t>、</w:t>
      </w:r>
      <w:r>
        <w:rPr>
          <w:rFonts w:ascii="宋体" w:hAnsi="宋体"/>
          <w:sz w:val="24"/>
        </w:rPr>
        <w:t>中标人确定后，招标人将于</w:t>
      </w:r>
      <w:r>
        <w:rPr>
          <w:rFonts w:ascii="宋体" w:hAnsi="宋体"/>
          <w:sz w:val="24"/>
        </w:rPr>
        <w:t>3</w:t>
      </w:r>
      <w:r>
        <w:rPr>
          <w:rFonts w:ascii="宋体" w:hAnsi="宋体"/>
          <w:sz w:val="24"/>
        </w:rPr>
        <w:t>日内向中标人发出中标通知书。</w:t>
      </w:r>
    </w:p>
    <w:p>
      <w:pPr>
        <w:pStyle w:val="p0"/>
        <w:spacing w:line="460" w:lineRule="exact"/>
        <w:rPr>
          <w:b/>
          <w:sz w:val="24"/>
          <w:szCs w:val="24"/>
        </w:rPr>
      </w:pPr>
      <w:r>
        <w:rPr>
          <w:b/>
          <w:sz w:val="24"/>
          <w:szCs w:val="24"/>
        </w:rPr>
        <w:t>6.4中标价</w:t>
      </w:r>
    </w:p>
    <w:p>
      <w:pPr>
        <w:pStyle w:val=""/>
        <w:ind w:firstLine="480"/>
        <w:spacing w:line="460" w:lineRule="exact"/>
        <w:rPr>
          <w:rFonts w:ascii="宋体" w:hAnsi="宋体"/>
          <w:sz w:val="24"/>
        </w:rPr>
      </w:pPr>
      <w:r>
        <w:rPr>
          <w:rFonts w:ascii="宋体" w:hAnsi="宋体"/>
          <w:sz w:val="24"/>
        </w:rPr>
        <w:t>6.4.1、经投标人确认的，在评标中经过修正的投标报价作为中标价。</w:t>
      </w:r>
    </w:p>
    <w:p>
      <w:pPr>
        <w:pStyle w:val="3"/>
        <w:spacing w:line="240" w:lineRule="auto"/>
        <w:rPr>
          <w:rFonts w:ascii="宋体" w:hAnsi="宋体"/>
        </w:rPr>
      </w:pPr>
      <w:r>
        <w:rPr>
          <w:rFonts w:ascii="宋体" w:hAnsi="宋体"/>
        </w:rPr>
        <w:t>7 合同的授予</w:t>
      </w:r>
    </w:p>
    <w:p>
      <w:pPr>
        <w:pStyle w:val=""/>
        <w:spacing w:line="440" w:lineRule="exact"/>
        <w:rPr>
          <w:b/>
          <w:rFonts w:ascii="宋体" w:hAnsi="宋体"/>
          <w:sz w:val="24"/>
        </w:rPr>
      </w:pPr>
      <w:r>
        <w:rPr>
          <w:b/>
          <w:rFonts w:ascii="宋体" w:hAnsi="宋体"/>
          <w:sz w:val="24"/>
        </w:rPr>
        <w:t>7.1合同授予标准</w:t>
      </w:r>
    </w:p>
    <w:p>
      <w:pPr>
        <w:pStyle w:val=""/>
        <w:ind w:firstLine="480"/>
        <w:spacing w:line="440" w:lineRule="exact"/>
        <w:rPr>
          <w:rFonts w:ascii="宋体" w:hAnsi="宋体"/>
          <w:sz w:val="24"/>
        </w:rPr>
      </w:pPr>
      <w:r>
        <w:rPr>
          <w:rFonts w:ascii="宋体" w:hAnsi="宋体"/>
          <w:sz w:val="24"/>
        </w:rPr>
        <w:t>本招标项目的合同将授予</w:t>
      </w:r>
      <w:r>
        <w:rPr>
          <w:rFonts w:ascii="宋体" w:hAnsi="宋体"/>
          <w:sz w:val="24"/>
        </w:rPr>
        <w:t>按</w:t>
      </w:r>
      <w:r>
        <w:rPr>
          <w:rFonts w:ascii="宋体" w:hAnsi="宋体"/>
          <w:sz w:val="24"/>
        </w:rPr>
        <w:t>招标文件规定所确定的中标人。</w:t>
      </w:r>
    </w:p>
    <w:p>
      <w:pPr>
        <w:pStyle w:val=""/>
        <w:spacing w:line="440" w:lineRule="exact"/>
        <w:rPr>
          <w:b/>
          <w:rFonts w:ascii="宋体" w:hAnsi="宋体"/>
          <w:sz w:val="24"/>
        </w:rPr>
      </w:pPr>
      <w:r>
        <w:rPr>
          <w:b/>
          <w:rFonts w:ascii="宋体" w:hAnsi="宋体"/>
          <w:sz w:val="24"/>
        </w:rPr>
        <w:t>7.2合同的签订</w:t>
      </w:r>
    </w:p>
    <w:p>
      <w:pPr>
        <w:pStyle w:val=""/>
        <w:ind w:firstLine="480"/>
        <w:spacing w:line="440" w:lineRule="exact"/>
        <w:rPr>
          <w:rFonts w:ascii="宋体" w:hAnsi="宋体"/>
          <w:sz w:val="24"/>
        </w:rPr>
      </w:pPr>
      <w:r>
        <w:rPr>
          <w:rFonts w:ascii="宋体" w:hAnsi="宋体"/>
          <w:sz w:val="24"/>
        </w:rPr>
        <w:t>7.2.</w:t>
      </w:r>
      <w:r>
        <w:rPr>
          <w:rFonts w:ascii="宋体" w:hAnsi="宋体"/>
          <w:sz w:val="24"/>
        </w:rPr>
        <w:t>1</w:t>
      </w:r>
      <w:r>
        <w:rPr>
          <w:rFonts w:ascii="宋体" w:hAnsi="宋体"/>
          <w:sz w:val="24"/>
        </w:rPr>
        <w:t xml:space="preserve"> </w:t>
      </w:r>
      <w:r>
        <w:rPr>
          <w:rFonts w:ascii="宋体" w:hAnsi="宋体"/>
          <w:sz w:val="24"/>
        </w:rPr>
        <w:t>招标人与中标人将于中标通知书发出之日，按照招标文件和中标人的投标文件订立书面合同，不得再行订立背离合同实质性内容的其他协议。</w:t>
      </w:r>
    </w:p>
    <w:p>
      <w:pPr>
        <w:pStyle w:val=""/>
        <w:ind w:firstLine="480"/>
        <w:spacing w:line="440" w:lineRule="exact"/>
        <w:rPr>
          <w:rFonts w:ascii="宋体" w:hAnsi="宋体"/>
          <w:sz w:val="24"/>
        </w:rPr>
      </w:pPr>
      <w:r>
        <w:rPr>
          <w:rFonts w:ascii="宋体" w:hAnsi="宋体"/>
          <w:sz w:val="24"/>
        </w:rPr>
        <w:t>7.2.</w:t>
      </w:r>
      <w:r>
        <w:rPr>
          <w:rFonts w:ascii="宋体" w:hAnsi="宋体"/>
          <w:sz w:val="24"/>
        </w:rPr>
        <w:t>2</w:t>
      </w:r>
      <w:r>
        <w:rPr>
          <w:rFonts w:ascii="宋体" w:hAnsi="宋体"/>
          <w:sz w:val="24"/>
        </w:rPr>
        <w:t xml:space="preserve"> </w:t>
      </w:r>
      <w:r>
        <w:rPr>
          <w:rFonts w:ascii="宋体" w:hAnsi="宋体"/>
          <w:sz w:val="24"/>
        </w:rPr>
        <w:t>招标人如不按照规定与中标人签定合同，或者招标人强迫中标人订立背离合同实质性内容的其他协议，招标人应当按投标担保的数额对投标人进行赔偿；给投标人造成损失超过投标担保的数额的，还应当对超过部分予以赔偿，同时依法承担相应的法律责任。</w:t>
      </w:r>
    </w:p>
    <w:p>
      <w:pPr>
        <w:pStyle w:val=""/>
        <w:ind w:firstLine="480"/>
        <w:spacing w:line="440" w:lineRule="exact"/>
        <w:rPr>
          <w:rFonts w:ascii="宋体" w:hAnsi="宋体"/>
          <w:sz w:val="24"/>
        </w:rPr>
      </w:pPr>
      <w:r>
        <w:rPr>
          <w:rFonts w:ascii="宋体" w:hAnsi="宋体"/>
          <w:sz w:val="24"/>
        </w:rPr>
        <w:t>7.2.</w:t>
      </w:r>
      <w:r>
        <w:rPr>
          <w:rFonts w:ascii="宋体" w:hAnsi="宋体"/>
          <w:sz w:val="24"/>
        </w:rPr>
        <w:t>3</w:t>
      </w:r>
      <w:r>
        <w:rPr>
          <w:rFonts w:ascii="宋体" w:hAnsi="宋体"/>
          <w:sz w:val="24"/>
        </w:rPr>
        <w:t xml:space="preserve"> </w:t>
      </w:r>
      <w:r>
        <w:rPr>
          <w:rFonts w:ascii="宋体" w:hAnsi="宋体"/>
          <w:sz w:val="24"/>
        </w:rPr>
        <w:t>中标人不按规定与招标人订立合同，则招标人将废除授标，投标担保不予退还，给招标人造成的损失超过投标担保数额的，还应当对超过部分予以赔偿，同时依法承担相应的法律责任。</w:t>
      </w:r>
    </w:p>
    <w:p>
      <w:pPr>
        <w:pStyle w:val=""/>
        <w:ind w:firstLine="480"/>
        <w:spacing w:line="440" w:lineRule="exact"/>
        <w:rPr>
          <w:rFonts w:ascii="宋体" w:hAnsi="宋体"/>
          <w:sz w:val="24"/>
        </w:rPr>
      </w:pPr>
      <w:r>
        <w:rPr>
          <w:rFonts w:ascii="宋体" w:hAnsi="宋体"/>
          <w:sz w:val="24"/>
        </w:rPr>
        <w:t>7.2.</w:t>
      </w:r>
      <w:r>
        <w:rPr>
          <w:rFonts w:ascii="宋体" w:hAnsi="宋体"/>
          <w:sz w:val="24"/>
        </w:rPr>
        <w:t>4</w:t>
      </w:r>
      <w:r>
        <w:rPr>
          <w:rFonts w:ascii="宋体" w:hAnsi="宋体"/>
          <w:sz w:val="24"/>
        </w:rPr>
        <w:t xml:space="preserve"> </w:t>
      </w:r>
      <w:r>
        <w:rPr>
          <w:rFonts w:ascii="宋体" w:hAnsi="宋体"/>
          <w:sz w:val="24"/>
        </w:rPr>
        <w:t>中标人应当按照合同约定履行义务，完成中标项目，不得将中标项目转让（转包）给他人。</w:t>
      </w:r>
    </w:p>
    <w:p>
      <w:pPr>
        <w:pStyle w:val=""/>
        <w:ind w:firstLine="480"/>
        <w:spacing w:line="440" w:lineRule="exact"/>
        <w:rPr>
          <w:rFonts w:ascii="宋体" w:hAnsi="宋体"/>
          <w:sz w:val="24"/>
        </w:rPr>
      </w:pPr>
      <w:r>
        <w:rPr>
          <w:rFonts w:ascii="宋体" w:hAnsi="宋体"/>
          <w:sz w:val="24"/>
        </w:rPr>
        <w:t>7.2.</w:t>
      </w:r>
      <w:r>
        <w:rPr>
          <w:rFonts w:ascii="宋体" w:hAnsi="宋体"/>
          <w:sz w:val="24"/>
        </w:rPr>
        <w:t>5</w:t>
      </w:r>
      <w:r>
        <w:rPr>
          <w:rFonts w:ascii="宋体" w:hAnsi="宋体"/>
          <w:sz w:val="24"/>
        </w:rPr>
        <w:t xml:space="preserve"> </w:t>
      </w:r>
      <w:r>
        <w:rPr>
          <w:rFonts w:ascii="宋体" w:hAnsi="宋体"/>
          <w:sz w:val="24"/>
        </w:rPr>
        <w:t>在不背离合同实质性内容的前提下，中标人可作出特别承诺，为招标人提供更加优惠的服务。</w:t>
      </w:r>
    </w:p>
    <w:p>
      <w:pPr>
        <w:pStyle w:val=""/>
        <w:spacing w:line="440" w:lineRule="exact"/>
        <w:rPr>
          <w:b/>
          <w:rFonts w:ascii="宋体" w:hAnsi="宋体"/>
          <w:sz w:val="24"/>
        </w:rPr>
      </w:pPr>
      <w:r>
        <w:rPr>
          <w:b/>
          <w:rFonts w:ascii="宋体" w:hAnsi="宋体"/>
          <w:sz w:val="24"/>
        </w:rPr>
        <w:t>7.3履约保证金</w:t>
      </w:r>
    </w:p>
    <w:p>
      <w:pPr>
        <w:pStyle w:val=""/>
        <w:ind w:firstLine="480"/>
        <w:spacing w:line="440" w:lineRule="exact"/>
        <w:rPr>
          <w:rFonts w:ascii="宋体" w:hAnsi="宋体"/>
          <w:sz w:val="24"/>
        </w:rPr>
      </w:pPr>
      <w:r>
        <w:rPr>
          <w:rFonts w:ascii="宋体" w:hAnsi="宋体"/>
          <w:sz w:val="24"/>
        </w:rPr>
        <w:t>7.3.</w:t>
      </w:r>
      <w:r>
        <w:rPr>
          <w:rFonts w:ascii="宋体" w:hAnsi="宋体"/>
          <w:sz w:val="24"/>
        </w:rPr>
        <w:t>1</w:t>
      </w:r>
      <w:r>
        <w:rPr>
          <w:rFonts w:ascii="宋体" w:hAnsi="宋体"/>
          <w:sz w:val="24"/>
        </w:rPr>
        <w:t xml:space="preserve"> 投标人中标后按招标文件要求提交履约保证金。</w:t>
      </w:r>
    </w:p>
    <w:p>
      <w:pPr>
        <w:pStyle w:val=""/>
        <w:ind w:firstLine="480"/>
        <w:spacing w:line="440" w:lineRule="exact"/>
        <w:rPr>
          <w:rFonts w:ascii="宋体" w:hAnsi="宋体"/>
          <w:sz w:val="24"/>
        </w:rPr>
      </w:pPr>
      <w:r>
        <w:rPr>
          <w:rFonts w:ascii="宋体" w:hAnsi="宋体"/>
          <w:sz w:val="24"/>
        </w:rPr>
        <w:t>7.3.</w:t>
      </w:r>
      <w:r>
        <w:rPr>
          <w:rFonts w:ascii="宋体" w:hAnsi="宋体"/>
          <w:sz w:val="24"/>
        </w:rPr>
        <w:t>2</w:t>
      </w:r>
      <w:r>
        <w:rPr>
          <w:rFonts w:ascii="宋体" w:hAnsi="宋体"/>
          <w:sz w:val="24"/>
        </w:rPr>
        <w:t xml:space="preserve"> </w:t>
      </w:r>
      <w:r>
        <w:rPr>
          <w:rFonts w:ascii="宋体" w:hAnsi="宋体"/>
          <w:sz w:val="24"/>
        </w:rPr>
        <w:t>中标人接到中标通知书后，签订合同前支付履约保证金。</w:t>
      </w:r>
    </w:p>
    <w:p>
      <w:pPr>
        <w:pStyle w:val=""/>
        <w:ind w:firstLine="480"/>
        <w:spacing w:line="440" w:lineRule="exact"/>
        <w:rPr>
          <w:rFonts w:ascii="宋体" w:hAnsi="宋体"/>
          <w:sz w:val="24"/>
        </w:rPr>
      </w:pPr>
      <w:r>
        <w:rPr>
          <w:rFonts w:ascii="宋体" w:hAnsi="宋体"/>
          <w:sz w:val="24"/>
        </w:rPr>
        <w:t>7.3.</w:t>
      </w:r>
      <w:r>
        <w:rPr>
          <w:rFonts w:ascii="宋体" w:hAnsi="宋体"/>
          <w:sz w:val="24"/>
        </w:rPr>
        <w:t>3</w:t>
      </w:r>
      <w:r>
        <w:rPr>
          <w:rFonts w:ascii="宋体" w:hAnsi="宋体"/>
          <w:sz w:val="24"/>
        </w:rPr>
        <w:t xml:space="preserve"> </w:t>
      </w:r>
      <w:r>
        <w:rPr>
          <w:rFonts w:ascii="宋体" w:hAnsi="宋体"/>
          <w:sz w:val="24"/>
        </w:rPr>
        <w:t>若中标人不履行采购技术要求</w:t>
      </w:r>
      <w:r>
        <w:rPr>
          <w:rFonts w:ascii="宋体" w:hAnsi="宋体"/>
          <w:sz w:val="24"/>
        </w:rPr>
        <w:t>或不按</w:t>
      </w:r>
      <w:r>
        <w:rPr>
          <w:rFonts w:ascii="宋体" w:hAnsi="宋体"/>
          <w:sz w:val="24"/>
        </w:rPr>
        <w:t>履约保证金的规定执行，招标人将有充分的理由取消</w:t>
      </w:r>
      <w:r>
        <w:rPr>
          <w:rFonts w:ascii="宋体" w:hAnsi="宋体"/>
          <w:sz w:val="24"/>
        </w:rPr>
        <w:t>其</w:t>
      </w:r>
      <w:r>
        <w:rPr>
          <w:rFonts w:ascii="宋体" w:hAnsi="宋体"/>
          <w:sz w:val="24"/>
        </w:rPr>
        <w:t>中标资格，并没收其投标保证金，给招标人造成的损失超过投标担保数额的，还应当对超过部分予以赔偿。</w:t>
      </w:r>
    </w:p>
    <w:p>
      <w:pPr>
        <w:pStyle w:val="3"/>
        <w:spacing w:line="360" w:lineRule="auto"/>
        <w:rPr>
          <w:rFonts w:ascii="宋体" w:hAnsi="宋体"/>
          <w:sz w:val="24"/>
          <w:szCs w:val="24"/>
        </w:rPr>
      </w:pPr>
      <w:r>
        <w:rPr>
          <w:rFonts w:ascii="宋体" w:hAnsi="宋体"/>
          <w:sz w:val="24"/>
          <w:szCs w:val="24"/>
        </w:rPr>
        <w:t>8 纪律和监督</w:t>
      </w:r>
    </w:p>
    <w:p>
      <w:pPr>
        <w:pStyle w:val=""/>
        <w:jc w:val="left"/>
        <w:ind w:firstLine="310"/>
        <w:spacing w:line="440" w:lineRule="exact"/>
        <w:rPr>
          <w:b/>
          <w:rFonts w:ascii="宋体"/>
          <w:szCs w:val="21"/>
        </w:rPr>
      </w:pPr>
      <w:r>
        <w:rPr>
          <w:b/>
          <w:rFonts w:ascii="宋体"/>
          <w:szCs w:val="21"/>
        </w:rPr>
        <w:t xml:space="preserve">8.1 对招标人的纪律要求 </w:t>
      </w:r>
    </w:p>
    <w:p>
      <w:pPr>
        <w:pStyle w:val=""/>
        <w:ind w:firstLine="315"/>
        <w:spacing w:line="440" w:lineRule="exact"/>
        <w:rPr>
          <w:rFonts w:ascii="宋体"/>
          <w:szCs w:val="21"/>
        </w:rPr>
      </w:pPr>
      <w:r>
        <w:rPr>
          <w:rFonts w:ascii="宋体"/>
          <w:szCs w:val="21"/>
        </w:rPr>
        <w:t xml:space="preserve">8.1.1招标人不得泄漏招标投标活动中应当保密的情况和资料，不得与投标人串通损害国家利益，社会公共利益或者他人合法权益。 </w:t>
      </w:r>
    </w:p>
    <w:p>
      <w:pPr>
        <w:pStyle w:val=""/>
        <w:jc w:val="left"/>
        <w:ind w:firstLine="310"/>
        <w:spacing w:line="440" w:lineRule="exact"/>
        <w:rPr>
          <w:b/>
          <w:rFonts w:ascii="宋体"/>
          <w:szCs w:val="21"/>
        </w:rPr>
      </w:pPr>
      <w:r>
        <w:rPr>
          <w:b/>
          <w:rFonts w:ascii="宋体"/>
          <w:szCs w:val="21"/>
        </w:rPr>
        <w:t xml:space="preserve">8.2 对投标人的纪律要求 </w:t>
      </w:r>
    </w:p>
    <w:p>
      <w:pPr>
        <w:pStyle w:val=""/>
        <w:ind w:firstLine="315"/>
        <w:spacing w:line="440" w:lineRule="exact"/>
        <w:rPr>
          <w:rFonts w:ascii="宋体"/>
          <w:szCs w:val="21"/>
        </w:rPr>
      </w:pPr>
      <w:r>
        <w:rPr>
          <w:rFonts w:ascii="宋体"/>
          <w:szCs w:val="21"/>
        </w:rPr>
        <w:t>8.2.1投标人不得相互串通投标或者与招标人串通投标，不得向招标人或者评标委员会成员行贿谋取中标，不得以他人名义投标或者以其他方式弄虚作假骗取中标；投标人不得以任何方式干扰、影响评标工作。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
        <w:jc w:val="left"/>
        <w:ind w:firstLine="310"/>
        <w:spacing w:line="440" w:lineRule="exact"/>
        <w:rPr>
          <w:b/>
          <w:rFonts w:ascii="宋体"/>
          <w:szCs w:val="21"/>
        </w:rPr>
      </w:pPr>
      <w:r>
        <w:rPr>
          <w:b/>
          <w:rFonts w:ascii="宋体"/>
          <w:szCs w:val="21"/>
        </w:rPr>
        <w:t xml:space="preserve">8.3 对评标委员会成员的纪律要求 </w:t>
      </w:r>
    </w:p>
    <w:p>
      <w:pPr>
        <w:pStyle w:val=""/>
        <w:ind w:firstLine="315"/>
        <w:spacing w:line="440" w:lineRule="exact"/>
        <w:rPr>
          <w:rFonts w:ascii="宋体"/>
          <w:szCs w:val="21"/>
        </w:rPr>
      </w:pPr>
      <w:r>
        <w:rPr>
          <w:rFonts w:ascii="宋体"/>
          <w:szCs w:val="21"/>
        </w:rPr>
        <w:t>8.3.1评标委员会成员不得收受他人的财物或者其他好处，不得向他人透漏对投标文件的评审和比较、中标候选人的推荐情况以及评标有关的其他情况。</w:t>
      </w:r>
    </w:p>
    <w:p>
      <w:pPr>
        <w:pStyle w:val=""/>
        <w:ind w:firstLine="315"/>
        <w:spacing w:line="440" w:lineRule="exact"/>
        <w:rPr>
          <w:rFonts w:ascii="宋体"/>
          <w:szCs w:val="21"/>
        </w:rPr>
      </w:pPr>
      <w:r>
        <w:rPr>
          <w:rFonts w:ascii="宋体"/>
          <w:szCs w:val="21"/>
        </w:rPr>
        <w:t xml:space="preserve">8.3.2在评标活动中，评标委员会成员不得擅离职守，影响评标程序正常进行，不得使用第三章“评标办法”没有规定的评审因素和标准进行评标。 </w:t>
      </w:r>
    </w:p>
    <w:p>
      <w:pPr>
        <w:pStyle w:val=""/>
        <w:jc w:val="left"/>
        <w:ind w:firstLine="310"/>
        <w:spacing w:line="440" w:lineRule="exact"/>
        <w:rPr>
          <w:b/>
          <w:rFonts w:ascii="宋体"/>
          <w:szCs w:val="21"/>
        </w:rPr>
      </w:pPr>
      <w:r>
        <w:rPr>
          <w:b/>
          <w:rFonts w:ascii="宋体"/>
          <w:szCs w:val="21"/>
        </w:rPr>
        <w:t xml:space="preserve">8.4 对与评标活动有关的工作人员的纪律要求 </w:t>
      </w:r>
    </w:p>
    <w:p>
      <w:pPr>
        <w:pStyle w:val=""/>
        <w:ind w:firstLine="315"/>
        <w:spacing w:line="440" w:lineRule="exact"/>
        <w:rPr>
          <w:rFonts w:ascii="宋体"/>
          <w:szCs w:val="21"/>
        </w:rPr>
      </w:pPr>
      <w:r>
        <w:rPr>
          <w:rFonts w:ascii="宋体"/>
          <w:szCs w:val="21"/>
        </w:rPr>
        <w:t>8.4.1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3"/>
        <w:spacing w:line="360" w:lineRule="auto"/>
        <w:rPr>
          <w:rFonts w:ascii="宋体" w:hAnsi="宋体"/>
          <w:sz w:val="24"/>
          <w:szCs w:val="24"/>
        </w:rPr>
      </w:pPr>
      <w:r>
        <w:rPr>
          <w:rFonts w:ascii="宋体" w:hAnsi="宋体"/>
          <w:sz w:val="24"/>
          <w:szCs w:val="24"/>
        </w:rPr>
        <w:t>9 质疑与投诉</w:t>
      </w:r>
    </w:p>
    <w:p>
      <w:pPr>
        <w:pStyle w:val=""/>
        <w:jc w:val="left"/>
        <w:ind w:firstLine="314"/>
        <w:spacing w:line="380" w:lineRule="exact"/>
        <w:rPr>
          <w:b/>
          <w:rFonts w:ascii="宋体" w:hAnsi="宋体"/>
          <w:szCs w:val="21"/>
        </w:rPr>
      </w:pPr>
      <w:r>
        <w:rPr>
          <w:b/>
          <w:rFonts w:ascii="宋体" w:hAnsi="宋体"/>
          <w:szCs w:val="21"/>
        </w:rPr>
        <w:t>9.1. 询问、质疑</w:t>
      </w:r>
    </w:p>
    <w:p>
      <w:pPr>
        <w:pStyle w:val=""/>
        <w:jc w:val="left"/>
        <w:ind w:firstLine="315"/>
        <w:spacing w:line="400" w:lineRule="exact"/>
        <w:rPr>
          <w:rFonts w:ascii="宋体" w:hAnsi="宋体"/>
          <w:szCs w:val="21"/>
        </w:rPr>
      </w:pPr>
      <w:r>
        <w:rPr>
          <w:rFonts w:ascii="宋体" w:hAnsi="宋体"/>
          <w:szCs w:val="21"/>
        </w:rPr>
        <w:t>9.1</w:t>
      </w:r>
      <w:r>
        <w:rPr>
          <w:rFonts w:ascii="宋体" w:hAnsi="宋体"/>
          <w:szCs w:val="21"/>
        </w:rPr>
        <w:t>.1</w:t>
      </w:r>
      <w:r>
        <w:rPr>
          <w:rFonts w:ascii="宋体" w:hAnsi="宋体"/>
          <w:szCs w:val="21"/>
        </w:rPr>
        <w:t xml:space="preserve"> 投标人对招标活动事项有疑问的，可以向招标人提出询问，招标人将在三个工作日内作出答复，但答复的内容不涉及商业秘密。</w:t>
      </w:r>
    </w:p>
    <w:p>
      <w:pPr>
        <w:pStyle w:val=""/>
        <w:jc w:val="left"/>
        <w:ind w:firstLine="315"/>
        <w:spacing w:line="400" w:lineRule="exact"/>
        <w:rPr>
          <w:rFonts w:ascii="宋体" w:hAnsi="宋体"/>
          <w:szCs w:val="21"/>
        </w:rPr>
      </w:pPr>
      <w:r>
        <w:rPr>
          <w:rFonts w:ascii="宋体" w:hAnsi="宋体"/>
          <w:szCs w:val="21"/>
        </w:rPr>
        <w:t>9.1.2 投标人认为采购文件、采购过程和中标结果使自己的合法权益受到损害的，可以在知道或者应当知道其权益受到损害之日起七个工作日内，以书面形式将质疑文件原件送达招标人。</w:t>
      </w:r>
    </w:p>
    <w:p>
      <w:pPr>
        <w:pStyle w:val=""/>
        <w:jc w:val="left"/>
        <w:ind w:firstLine="315"/>
        <w:spacing w:line="400" w:lineRule="exact"/>
        <w:rPr>
          <w:rFonts w:ascii="宋体"/>
          <w:szCs w:val="21"/>
        </w:rPr>
      </w:pPr>
      <w:r>
        <w:rPr>
          <w:rFonts w:ascii="宋体"/>
          <w:szCs w:val="21"/>
        </w:rPr>
        <w:t>9.1.3</w:t>
      </w:r>
      <w:r>
        <w:rPr>
          <w:rFonts w:ascii="宋体"/>
          <w:szCs w:val="21"/>
        </w:rPr>
        <w:t>中标公告</w:t>
      </w:r>
      <w:r>
        <w:rPr>
          <w:rFonts w:ascii="宋体"/>
          <w:szCs w:val="21"/>
        </w:rPr>
        <w:t>发</w:t>
      </w:r>
      <w:r>
        <w:rPr>
          <w:rFonts w:ascii="宋体"/>
          <w:szCs w:val="21"/>
        </w:rPr>
        <w:t>布后，参与投标的投标人对中标公告有异议的，应该在中标公告</w:t>
      </w:r>
      <w:r>
        <w:rPr>
          <w:rFonts w:ascii="宋体"/>
          <w:szCs w:val="21"/>
        </w:rPr>
        <w:t>发布之日起或公告期限届满</w:t>
      </w:r>
      <w:r>
        <w:rPr>
          <w:rFonts w:ascii="宋体"/>
          <w:szCs w:val="21"/>
        </w:rPr>
        <w:t>之日起七个工作日内向招标人书面提出质疑。但属于第</w:t>
      </w:r>
      <w:r>
        <w:rPr>
          <w:rFonts w:ascii="宋体"/>
          <w:szCs w:val="21"/>
        </w:rPr>
        <w:t>.1</w:t>
      </w:r>
      <w:r>
        <w:rPr>
          <w:rFonts w:ascii="宋体"/>
          <w:szCs w:val="21"/>
        </w:rPr>
        <w:t>.1</w:t>
      </w:r>
      <w:r>
        <w:rPr>
          <w:rFonts w:ascii="宋体"/>
          <w:szCs w:val="21"/>
        </w:rPr>
        <w:t>条</w:t>
      </w:r>
      <w:r>
        <w:rPr>
          <w:rFonts w:ascii="宋体"/>
          <w:szCs w:val="21"/>
        </w:rPr>
        <w:t>问题，且未在规定时间提出质疑的，</w:t>
      </w:r>
      <w:r>
        <w:rPr>
          <w:rFonts w:ascii="宋体"/>
          <w:szCs w:val="21"/>
        </w:rPr>
        <w:t>不予受理</w:t>
      </w:r>
      <w:r>
        <w:rPr>
          <w:rFonts w:ascii="宋体"/>
          <w:szCs w:val="21"/>
        </w:rPr>
        <w:t>。</w:t>
      </w:r>
    </w:p>
    <w:p>
      <w:pPr>
        <w:pStyle w:val=""/>
        <w:jc w:val="left"/>
        <w:ind w:firstLine="315"/>
        <w:spacing w:line="400" w:lineRule="exact"/>
        <w:rPr>
          <w:rFonts w:ascii="宋体"/>
          <w:szCs w:val="21"/>
        </w:rPr>
      </w:pPr>
      <w:r>
        <w:rPr>
          <w:rFonts w:ascii="宋体"/>
          <w:szCs w:val="21"/>
        </w:rPr>
        <w:t>9.1.4参与投标的投标人对中标公告提出的书面质疑，负有举证的责任。在质疑函中应清楚地写明所质疑的项目名称、编号、标段号标段名（如果有分标段）、质疑的事项与事实等内容，并附上质疑事项、事实的证明文件。投标人在经其法定代表人签字并盖上投标人公章后，将该质疑函递交至招标人或代理机构。</w:t>
      </w:r>
    </w:p>
    <w:p>
      <w:pPr>
        <w:pStyle w:val=""/>
        <w:jc w:val="left"/>
        <w:ind w:firstLine="315"/>
        <w:spacing w:line="400" w:lineRule="exact"/>
        <w:rPr>
          <w:rFonts w:ascii="宋体"/>
          <w:szCs w:val="21"/>
        </w:rPr>
      </w:pPr>
      <w:r>
        <w:rPr>
          <w:rFonts w:ascii="宋体"/>
          <w:szCs w:val="21"/>
        </w:rPr>
        <w:t>9.1.5招标人或代理机构在收到投标人的质疑函后，将审查质疑函的格式、内容以及所附的证明文件是否符合要求。如不符合，说明原因退回投标人；如符合要求，则接受该质疑函并向投标人出具受理证明。</w:t>
      </w:r>
    </w:p>
    <w:p>
      <w:pPr>
        <w:pStyle w:val=""/>
        <w:jc w:val="left"/>
        <w:ind w:firstLine="315"/>
        <w:spacing w:line="400" w:lineRule="exact"/>
        <w:rPr>
          <w:rFonts w:ascii="宋体"/>
          <w:szCs w:val="21"/>
        </w:rPr>
      </w:pPr>
      <w:r>
        <w:rPr>
          <w:rFonts w:ascii="宋体"/>
          <w:szCs w:val="21"/>
        </w:rPr>
        <w:t>9.1.6处理质疑的时间，从实际接受投标人质疑函、出具受理证明的时间开始计算。</w:t>
      </w:r>
    </w:p>
    <w:p>
      <w:pPr>
        <w:pStyle w:val=""/>
        <w:spacing w:before="156" w:after="156" w:line="440" w:lineRule="exact"/>
        <w:rPr>
          <w:rFonts w:ascii="宋体" w:hAnsi="宋体"/>
          <w:sz w:val="24"/>
        </w:rPr>
      </w:pPr>
    </w:p>
    <w:p>
      <w:pPr>
        <w:pStyle w:val=""/>
        <w:ind w:firstLine="315"/>
        <w:spacing w:line="440" w:lineRule="exact"/>
        <w:rPr>
          <w:rFonts w:ascii="宋体"/>
          <w:szCs w:val="21"/>
        </w:rPr>
      </w:pPr>
    </w:p>
    <w:p>
      <w:pPr>
        <w:pStyle w:val=""/>
        <w:ind w:firstLine="480"/>
        <w:spacing w:line="440" w:lineRule="exact"/>
        <w:rPr>
          <w:rFonts w:ascii="宋体" w:hAnsi="宋体"/>
          <w:sz w:val="24"/>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p>
    <w:p>
      <w:pPr>
        <w:pStyle w:val=""/>
        <w:ind w:firstLine="3614"/>
        <w:spacing w:before="156" w:after="156" w:line="440" w:lineRule="exact"/>
        <w:rPr>
          <w:b/>
          <w:rFonts w:ascii="宋体" w:hAnsi="宋体"/>
          <w:sz w:val="36"/>
          <w:szCs w:val="36"/>
        </w:rPr>
      </w:pPr>
      <w:r>
        <w:rPr>
          <w:b/>
          <w:rFonts w:ascii="宋体" w:hAnsi="宋体"/>
          <w:sz w:val="36"/>
          <w:szCs w:val="36"/>
        </w:rPr>
        <w:t>第三章、评标办法</w:t>
      </w:r>
    </w:p>
    <w:p>
      <w:pPr>
        <w:pStyle w:val=""/>
        <w:spacing w:before="156" w:after="156" w:line="440" w:lineRule="exact"/>
        <w:rPr>
          <w:b/>
          <w:rFonts w:ascii="宋体"/>
          <w:sz w:val="28"/>
          <w:szCs w:val="28"/>
        </w:rPr>
      </w:pPr>
      <w:r>
        <w:rPr>
          <w:b/>
          <w:rFonts w:ascii="宋体"/>
          <w:sz w:val="28"/>
          <w:szCs w:val="28"/>
        </w:rPr>
        <w:t>一  总则</w:t>
      </w:r>
    </w:p>
    <w:p>
      <w:pPr>
        <w:pStyle w:val=""/>
        <w:jc w:val="left"/>
        <w:ind w:firstLine="316"/>
        <w:spacing w:line="440" w:lineRule="exact"/>
        <w:rPr>
          <w:b/>
          <w:rFonts w:ascii="宋体"/>
          <w:szCs w:val="21"/>
        </w:rPr>
      </w:pPr>
      <w:r>
        <w:rPr>
          <w:b/>
          <w:rFonts w:ascii="宋体"/>
          <w:szCs w:val="21"/>
        </w:rPr>
        <w:t xml:space="preserve"> 1. 本次评标采用综合评分法</w:t>
      </w:r>
    </w:p>
    <w:p>
      <w:pPr>
        <w:pStyle w:val=""/>
        <w:jc w:val="left"/>
        <w:ind w:firstLine="420"/>
        <w:spacing w:line="400" w:lineRule="exact"/>
        <w:rPr>
          <w:rFonts w:ascii="宋体" w:hAnsi="宋体"/>
          <w:sz w:val="24"/>
        </w:rPr>
      </w:pPr>
      <w:r>
        <w:rPr>
          <w:rFonts w:ascii="宋体"/>
          <w:szCs w:val="21"/>
        </w:rPr>
        <w:t>1.1综合评分法是指投标文件满足招标文件全部实质性要求且按照评审因素的量化指标评审总得分从高到低的供应商为中标候选人的评标方法。</w:t>
      </w:r>
    </w:p>
    <w:p>
      <w:pPr>
        <w:pStyle w:val=""/>
        <w:jc w:val="left"/>
        <w:ind w:firstLine="420"/>
        <w:spacing w:line="440" w:lineRule="exact"/>
        <w:rPr>
          <w:rFonts w:ascii="宋体"/>
          <w:szCs w:val="21"/>
        </w:rPr>
      </w:pPr>
      <w:r>
        <w:rPr>
          <w:rFonts w:ascii="宋体"/>
          <w:szCs w:val="21"/>
        </w:rPr>
        <w:t xml:space="preserve"> 1.2综合评分法一般适用于较为复杂、评价指标难以量化且价格为非主要因素的非标准定制商品和非通用服务项目的项目评审。</w:t>
      </w:r>
    </w:p>
    <w:p>
      <w:pPr>
        <w:pStyle w:val=""/>
        <w:ind w:firstLine="422"/>
        <w:spacing w:line="440" w:lineRule="exact"/>
        <w:rPr>
          <w:b/>
          <w:rFonts w:ascii="宋体"/>
          <w:szCs w:val="21"/>
        </w:rPr>
      </w:pPr>
      <w:r>
        <w:rPr>
          <w:b/>
          <w:rFonts w:ascii="宋体"/>
          <w:szCs w:val="21"/>
        </w:rPr>
        <w:t>2．评标程序</w:t>
      </w:r>
    </w:p>
    <w:p>
      <w:pPr>
        <w:pStyle w:val=""/>
        <w:ind w:firstLine="420"/>
        <w:spacing w:line="440" w:lineRule="exact"/>
        <w:rPr>
          <w:rFonts w:ascii="宋体"/>
          <w:szCs w:val="21"/>
        </w:rPr>
      </w:pPr>
      <w:r>
        <w:rPr>
          <w:rFonts w:ascii="宋体"/>
          <w:szCs w:val="21"/>
        </w:rPr>
        <w:t>2.1投标文件的初审</w:t>
      </w:r>
    </w:p>
    <w:p>
      <w:pPr>
        <w:pStyle w:val=""/>
        <w:jc w:val="left"/>
        <w:ind w:firstLine="420"/>
        <w:spacing w:line="440" w:lineRule="exact"/>
        <w:rPr>
          <w:rFonts w:ascii="宋体"/>
          <w:szCs w:val="21"/>
        </w:rPr>
      </w:pPr>
      <w:r>
        <w:rPr>
          <w:rFonts w:ascii="宋体"/>
          <w:szCs w:val="21"/>
        </w:rPr>
        <w:t xml:space="preserve">2.1.1资格性检查。依据法律法规和招标文件的规定，对投标文件中的资格证明、投标保证金等进行审查，以确定投标人是否具备投标资格。 </w:t>
      </w:r>
    </w:p>
    <w:p>
      <w:pPr>
        <w:pStyle w:val=""/>
        <w:jc w:val="left"/>
        <w:ind w:firstLine="420"/>
        <w:spacing w:line="440" w:lineRule="exact"/>
        <w:rPr>
          <w:rFonts w:ascii="宋体"/>
          <w:szCs w:val="21"/>
        </w:rPr>
      </w:pPr>
      <w:r>
        <w:rPr>
          <w:rFonts w:ascii="宋体"/>
          <w:szCs w:val="21"/>
        </w:rPr>
        <w:t>2.1.2符合性检查。依据招标文件的规定，从投标文件的有效性、完整性和对招标文件的响应程度进行审查，以确定投标人是否对招标文件的实质性要求作出响应。</w:t>
      </w:r>
    </w:p>
    <w:p>
      <w:pPr>
        <w:pStyle w:val=""/>
        <w:ind w:firstLine="420"/>
        <w:spacing w:line="440" w:lineRule="exact"/>
        <w:rPr>
          <w:rFonts w:ascii="宋体"/>
          <w:szCs w:val="21"/>
        </w:rPr>
      </w:pPr>
      <w:r>
        <w:rPr>
          <w:rFonts w:ascii="宋体"/>
          <w:szCs w:val="21"/>
        </w:rPr>
        <w:t>2.2投标文件的澄清</w:t>
      </w:r>
    </w:p>
    <w:p>
      <w:pPr>
        <w:pStyle w:val=""/>
        <w:ind w:firstLine="420"/>
        <w:spacing w:line="440" w:lineRule="exact"/>
        <w:rPr>
          <w:rFonts w:ascii="宋体"/>
          <w:szCs w:val="21"/>
        </w:rPr>
      </w:pPr>
      <w:r>
        <w:rPr>
          <w:rFonts w:ascii="宋体"/>
          <w:szCs w:val="21"/>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pPr>
        <w:pStyle w:val=""/>
        <w:ind w:firstLine="420"/>
        <w:spacing w:line="440" w:lineRule="exact"/>
        <w:rPr>
          <w:rFonts w:ascii="宋体"/>
          <w:szCs w:val="21"/>
        </w:rPr>
      </w:pPr>
      <w:r>
        <w:rPr>
          <w:rFonts w:ascii="宋体"/>
          <w:szCs w:val="21"/>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pStyle w:val=""/>
        <w:jc w:val="left"/>
        <w:ind w:firstLine="420"/>
        <w:spacing w:line="440" w:lineRule="exact"/>
        <w:rPr>
          <w:rFonts w:ascii="宋体"/>
          <w:szCs w:val="21"/>
        </w:rPr>
      </w:pPr>
      <w:r>
        <w:rPr>
          <w:rFonts w:ascii="宋体"/>
          <w:szCs w:val="21"/>
        </w:rPr>
        <w:t>2.2.3  招标人不接受投标单位主动提出的澄清。</w:t>
      </w:r>
    </w:p>
    <w:p>
      <w:pPr>
        <w:pStyle w:val=""/>
        <w:ind w:firstLine="420"/>
        <w:spacing w:line="440" w:lineRule="exact"/>
        <w:rPr>
          <w:rFonts w:ascii="宋体"/>
          <w:szCs w:val="21"/>
        </w:rPr>
      </w:pPr>
      <w:r>
        <w:rPr>
          <w:rFonts w:ascii="宋体"/>
          <w:szCs w:val="21"/>
        </w:rPr>
        <w:t>2.3比较与评价</w:t>
      </w:r>
    </w:p>
    <w:p>
      <w:pPr>
        <w:pStyle w:val=""/>
        <w:jc w:val="left"/>
        <w:ind w:firstLine="420"/>
        <w:spacing w:line="440" w:lineRule="exact"/>
        <w:rPr>
          <w:rFonts w:ascii="宋体"/>
          <w:szCs w:val="21"/>
        </w:rPr>
      </w:pPr>
      <w:r>
        <w:rPr>
          <w:rFonts w:ascii="宋体"/>
          <w:szCs w:val="21"/>
        </w:rPr>
        <w:t xml:space="preserve">2．3.1按招标文件中规定的评标方法和标准，对资格性检查和符合性检查合格的投标文件进行资信、商务和技术评估，综合比较与评价。 </w:t>
      </w:r>
      <w:r>
        <w:rPr>
          <w:rFonts w:ascii="宋体"/>
          <w:szCs w:val="21"/>
        </w:rPr>
        <w:t> </w:t>
      </w:r>
      <w:r>
        <w:rPr>
          <w:rFonts w:ascii="宋体"/>
          <w:szCs w:val="21"/>
        </w:rPr>
        <w:t xml:space="preserve">    2.4推荐中标候选人名单</w:t>
      </w:r>
    </w:p>
    <w:p>
      <w:pPr>
        <w:pStyle w:val=""/>
        <w:jc w:val="left"/>
        <w:ind w:firstLine="420"/>
        <w:spacing w:line="440" w:lineRule="exact"/>
        <w:rPr>
          <w:rFonts w:ascii="宋体"/>
          <w:szCs w:val="21"/>
        </w:rPr>
      </w:pPr>
      <w:r>
        <w:rPr>
          <w:rFonts w:ascii="宋体"/>
          <w:szCs w:val="21"/>
        </w:rPr>
        <w:t>2.4.1中标候选人数量应当根据采购需要确定，但必须按顺序排列中标候选人。</w:t>
      </w:r>
    </w:p>
    <w:p>
      <w:pPr>
        <w:pStyle w:val=""/>
        <w:jc w:val="left"/>
        <w:ind w:firstLine="420"/>
        <w:spacing w:line="440" w:lineRule="exact"/>
        <w:rPr>
          <w:rFonts w:ascii="宋体"/>
          <w:szCs w:val="21"/>
        </w:rPr>
      </w:pPr>
      <w:r>
        <w:rPr>
          <w:rFonts w:ascii="宋体"/>
          <w:szCs w:val="21"/>
        </w:rPr>
        <w:t>2.5在投标文件的审查、澄清、评价和比较以及授予合同过程中，投标单位对招标单位和评标委员会成员施加影响的任何行为，都将导致取消其中标资格。</w:t>
      </w:r>
    </w:p>
    <w:p>
      <w:pPr>
        <w:pStyle w:val=""/>
        <w:jc w:val="left"/>
        <w:ind w:firstLine="420"/>
        <w:spacing w:line="440" w:lineRule="exact"/>
        <w:rPr>
          <w:rFonts w:ascii="宋体"/>
          <w:szCs w:val="21"/>
        </w:rPr>
      </w:pPr>
    </w:p>
    <w:p>
      <w:pPr>
        <w:pStyle w:val=""/>
        <w:jc w:val="center"/>
        <w:spacing w:before="156" w:after="156" w:line="360" w:lineRule="auto"/>
        <w:sectPr>
          <w:footerReference r:id="rId21" w:type="default"/>
          <w:pgSz w:w="11906" w:h="16838"/>
          <w:pgMar w:left="1134" w:right="1133" w:top="720" w:bottom="720"/>
        </w:sectPr>
      </w:pPr>
    </w:p>
    <w:p>
      <w:pPr>
        <w:pStyle w:val=""/>
        <w:jc w:val="center"/>
        <w:rPr>
          <w:b/>
          <w:rFonts w:ascii="宋体"/>
          <w:sz w:val="28"/>
          <w:szCs w:val="28"/>
        </w:rPr>
      </w:pPr>
      <w:r>
        <w:rPr>
          <w:b/>
          <w:rFonts w:ascii="宋体"/>
          <w:sz w:val="28"/>
          <w:szCs w:val="28"/>
        </w:rPr>
        <w:t>二  投标文件初审</w:t>
      </w:r>
    </w:p>
    <w:p>
      <w:pPr>
        <w:pStyle w:val=""/>
        <w:ind w:firstLine="310"/>
        <w:rPr>
          <w:b/>
          <w:rFonts w:ascii="宋体"/>
          <w:szCs w:val="21"/>
        </w:rPr>
      </w:pPr>
      <w:r>
        <w:rPr>
          <w:b/>
          <w:rFonts w:ascii="宋体"/>
          <w:szCs w:val="21"/>
        </w:rPr>
        <w:t>3.资格性审查:</w:t>
      </w:r>
    </w:p>
    <w:p>
      <w:pPr>
        <w:pStyle w:val=""/>
        <w:ind w:firstLine="308"/>
        <w:spacing w:line="400" w:lineRule="exact"/>
        <w:rPr>
          <w:szCs w:val="21"/>
        </w:rPr>
      </w:pPr>
      <w:r>
        <w:rPr>
          <w:rFonts w:ascii="宋体"/>
          <w:szCs w:val="21"/>
        </w:rPr>
        <w:t>3.1</w:t>
      </w:r>
      <w:r>
        <w:rPr>
          <w:szCs w:val="21"/>
        </w:rPr>
        <w:t>评审细则</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9889" w:type="dxa"/>
      </w:tblPr>
      <w:tblGrid>
        <w:gridCol w:w="725"/>
        <w:gridCol w:w="1084"/>
        <w:gridCol w:w="3544"/>
        <w:gridCol w:w="4536"/>
      </w:tblGrid>
      <w:tr>
        <w:trPr>
          <w:trHeight w:val="602" w:hRule="atLeast"/>
        </w:trPr>
        <w:tc>
          <w:tcPr>
            <w:vAlign w:val="center"/>
            <w:tcW w:w="0" w:type="nil"/>
          </w:tcPr>
          <w:p>
            <w:pPr>
              <w:pStyle w:val=""/>
              <w:jc w:val="center"/>
              <w:spacing w:line="320" w:lineRule="exact"/>
            </w:pPr>
            <w:r>
              <w:rPr>
                <w:b/>
                <w:rFonts w:ascii="黑体"/>
                <w:szCs w:val="21"/>
              </w:rPr>
              <w:t>序号</w:t>
            </w:r>
          </w:p>
        </w:tc>
        <w:tc>
          <w:tcPr>
            <w:gridSpan w:val="2"/>
            <w:vAlign w:val="center"/>
            <w:tcW w:w="0" w:type="nil"/>
          </w:tcPr>
          <w:p>
            <w:pPr>
              <w:pStyle w:val=""/>
              <w:jc w:val="center"/>
              <w:spacing w:line="320" w:lineRule="exact"/>
            </w:pPr>
            <w:r>
              <w:rPr>
                <w:rFonts w:ascii="宋体" w:hAnsi="宋体"/>
                <w:szCs w:val="21"/>
              </w:rPr>
              <w:t>评审因素</w:t>
            </w:r>
          </w:p>
        </w:tc>
        <w:tc>
          <w:tcPr>
            <w:vAlign w:val="center"/>
            <w:tcW w:w="0" w:type="nil"/>
          </w:tcPr>
          <w:p>
            <w:pPr>
              <w:pStyle w:val=""/>
              <w:jc w:val="center"/>
              <w:spacing w:line="320" w:lineRule="exact"/>
            </w:pPr>
            <w:r>
              <w:rPr>
                <w:rFonts w:ascii="宋体" w:hAnsi="宋体"/>
                <w:szCs w:val="21"/>
              </w:rPr>
              <w:t>评审标准</w:t>
            </w:r>
          </w:p>
        </w:tc>
      </w:tr>
      <w:tr>
        <w:trPr>
          <w:trHeight w:val="701" w:hRule="atLeast"/>
        </w:trPr>
        <w:tc>
          <w:tcPr>
            <w:vAlign w:val="center"/>
            <w:vMerge w:val="restart"/>
            <w:tcW w:w="0" w:type="nil"/>
          </w:tcPr>
          <w:p>
            <w:pPr>
              <w:pStyle w:val=""/>
              <w:jc w:val="center"/>
              <w:spacing w:line="320" w:lineRule="exact"/>
            </w:pPr>
            <w:r>
              <w:rPr>
                <w:rFonts w:ascii="宋体" w:hAnsi="宋体"/>
                <w:szCs w:val="21"/>
              </w:rPr>
              <w:t>1</w:t>
            </w:r>
          </w:p>
        </w:tc>
        <w:tc>
          <w:tcPr>
            <w:vAlign w:val="center"/>
            <w:vMerge w:val="restart"/>
            <w:tcW w:w="0" w:type="nil"/>
          </w:tcPr>
          <w:p>
            <w:pPr>
              <w:pStyle w:val=""/>
              <w:jc w:val="center"/>
              <w:spacing w:line="320" w:lineRule="exact"/>
            </w:pPr>
            <w:r>
              <w:rPr>
                <w:rFonts w:ascii="宋体"/>
                <w:szCs w:val="21"/>
              </w:rPr>
              <w:t>重要要求</w:t>
            </w:r>
          </w:p>
        </w:tc>
        <w:tc>
          <w:tcPr>
            <w:vAlign w:val="center"/>
            <w:tcW w:w="0" w:type="nil"/>
          </w:tcPr>
          <w:p>
            <w:pPr>
              <w:pStyle w:val=""/>
              <w:spacing w:line="320" w:lineRule="exact"/>
            </w:pPr>
            <w:r>
              <w:rPr/>
              <w:t>（1）法定代表人身份证明和本人身份证(或法定代表人授权委托书原件和委托代理人身份证)</w:t>
            </w:r>
          </w:p>
        </w:tc>
        <w:tc>
          <w:tcPr>
            <w:vAlign w:val="center"/>
            <w:tcW w:w="0" w:type="nil"/>
          </w:tcPr>
          <w:p>
            <w:pPr>
              <w:pStyle w:val=""/>
              <w:jc w:val="left"/>
              <w:spacing w:line="320" w:lineRule="exact"/>
            </w:pPr>
            <w:r>
              <w:rPr/>
              <w:t>法定代表人身份证明和本人身份证原件(或法定代表人授权委托书原件和委托代理人身份证原件)有效</w:t>
            </w:r>
          </w:p>
        </w:tc>
      </w:tr>
      <w:tr>
        <w:trPr>
          <w:trHeight w:val="459" w:hRule="atLeast"/>
        </w:trPr>
        <w:tc>
          <w:tcPr>
            <w:vMerge/>
          </w:tcPr>
          <w:p/>
        </w:tc>
        <w:tc>
          <w:tcPr>
            <w:vMerge/>
          </w:tcPr>
          <w:p/>
        </w:tc>
        <w:tc>
          <w:tcPr>
            <w:vAlign w:val="center"/>
            <w:tcW w:w="0" w:type="nil"/>
          </w:tcPr>
          <w:p>
            <w:pPr>
              <w:pStyle w:val=""/>
              <w:spacing w:line="320" w:lineRule="exact"/>
            </w:pPr>
            <w:r>
              <w:rPr>
                <w:rFonts w:ascii="宋体"/>
                <w:szCs w:val="21"/>
              </w:rPr>
              <w:t>（2）保证金缴纳情况</w:t>
            </w:r>
          </w:p>
        </w:tc>
        <w:tc>
          <w:tcPr>
            <w:vAlign w:val="center"/>
            <w:tcW w:w="0" w:type="nil"/>
          </w:tcPr>
          <w:p>
            <w:pPr>
              <w:pStyle w:val=""/>
              <w:jc w:val="center"/>
              <w:spacing w:line="320" w:lineRule="exact"/>
            </w:pPr>
            <w:r>
              <w:rPr>
                <w:rFonts w:ascii="宋体"/>
                <w:szCs w:val="21"/>
              </w:rPr>
              <w:t>按规定数额和时间缴纳</w:t>
            </w:r>
          </w:p>
        </w:tc>
      </w:tr>
      <w:tr>
        <w:trPr>
          <w:trHeight w:val="1124" w:hRule="atLeast"/>
        </w:trPr>
        <w:tc>
          <w:tcPr>
            <w:vAlign w:val="center"/>
            <w:vMerge w:val="restart"/>
            <w:tcW w:w="0" w:type="nil"/>
          </w:tcPr>
          <w:p>
            <w:pPr>
              <w:pStyle w:val=""/>
              <w:jc w:val="center"/>
              <w:spacing w:line="320" w:lineRule="exact"/>
            </w:pPr>
            <w:r>
              <w:rPr>
                <w:rFonts w:ascii="宋体" w:hAnsi="宋体"/>
                <w:szCs w:val="21"/>
              </w:rPr>
              <w:t>2</w:t>
            </w:r>
          </w:p>
        </w:tc>
        <w:tc>
          <w:tcPr>
            <w:vAlign w:val="center"/>
            <w:vMerge w:val="restart"/>
            <w:tcW w:w="0" w:type="nil"/>
          </w:tcPr>
          <w:p>
            <w:pPr>
              <w:pStyle w:val=""/>
              <w:spacing w:line="320" w:lineRule="exact"/>
            </w:pPr>
            <w:r>
              <w:rPr>
                <w:rFonts w:ascii="宋体" w:hAnsi="宋体"/>
                <w:szCs w:val="21"/>
              </w:rPr>
              <w:t>投标人应符合的基本资格条件</w:t>
            </w:r>
          </w:p>
        </w:tc>
        <w:tc>
          <w:tcPr>
            <w:vAlign w:val="center"/>
            <w:tcW w:w="0" w:type="nil"/>
          </w:tcPr>
          <w:p>
            <w:pPr>
              <w:pStyle w:val=""/>
              <w:spacing w:line="320" w:lineRule="exact"/>
            </w:pPr>
            <w:r>
              <w:rPr>
                <w:rFonts w:ascii="宋体" w:hAnsi="宋体"/>
                <w:szCs w:val="21"/>
              </w:rPr>
              <w:t>（4）具有独立承担民事责任的能力</w:t>
            </w:r>
          </w:p>
        </w:tc>
        <w:tc>
          <w:tcPr>
            <w:vAlign w:val="center"/>
            <w:tcW w:w="0" w:type="nil"/>
          </w:tcPr>
          <w:p>
            <w:pPr>
              <w:pStyle w:val=""/>
              <w:spacing w:line="320" w:lineRule="exact"/>
            </w:pPr>
            <w:r>
              <w:rPr>
                <w:rFonts w:ascii="宋体"/>
                <w:szCs w:val="21"/>
              </w:rPr>
              <w:t>投标人有效的营业执照、税务登记证、组织机构码证（或“三证合一证书”）</w:t>
            </w:r>
            <w:r>
              <w:rPr>
                <w:b/>
                <w:rFonts w:ascii="宋体"/>
                <w:szCs w:val="21"/>
              </w:rPr>
              <w:t xml:space="preserve">(复印件加盖投标单位鲜红公章) </w:t>
            </w:r>
          </w:p>
        </w:tc>
      </w:tr>
      <w:tr>
        <w:trPr>
          <w:trHeight w:val="1599" w:hRule="atLeast"/>
        </w:trPr>
        <w:tc>
          <w:tcPr>
            <w:vMerge/>
          </w:tcPr>
          <w:p/>
        </w:tc>
        <w:tc>
          <w:tcPr>
            <w:vMerge/>
          </w:tcPr>
          <w:p/>
        </w:tc>
        <w:tc>
          <w:tcPr>
            <w:vAlign w:val="center"/>
            <w:tcW w:w="0" w:type="nil"/>
          </w:tcPr>
          <w:p>
            <w:pPr>
              <w:pStyle w:val=""/>
              <w:spacing w:line="360" w:lineRule="exact"/>
            </w:pPr>
            <w:r>
              <w:rPr>
                <w:rFonts w:ascii="宋体" w:hAnsi="宋体"/>
                <w:szCs w:val="21"/>
              </w:rPr>
              <w:t>（5）投标人为制造商的必须取得国家食品药品监督管理部门颁发的此类设备医疗器械生产许可证，投标人为代理商或经销商应具有有效的中华人民共和国医疗器械经营许可证；</w:t>
            </w:r>
          </w:p>
        </w:tc>
        <w:tc>
          <w:tcPr>
            <w:vAlign w:val="center"/>
            <w:tcW w:w="0" w:type="nil"/>
          </w:tcPr>
          <w:p>
            <w:pPr>
              <w:pStyle w:val=""/>
              <w:spacing w:line="360" w:lineRule="exact"/>
            </w:pPr>
            <w:r>
              <w:rPr>
                <w:b/>
                <w:rFonts w:ascii="宋体"/>
                <w:szCs w:val="21"/>
              </w:rPr>
              <w:t xml:space="preserve">(复印件加盖投标单位鲜红公章) </w:t>
            </w:r>
          </w:p>
        </w:tc>
      </w:tr>
      <w:tr>
        <w:trPr>
          <w:trHeight w:val="1024" w:hRule="atLeast"/>
        </w:trPr>
        <w:tc>
          <w:tcPr>
            <w:vMerge/>
          </w:tcPr>
          <w:p/>
        </w:tc>
        <w:tc>
          <w:tcPr>
            <w:vMerge/>
          </w:tcPr>
          <w:p/>
        </w:tc>
        <w:tc>
          <w:tcPr>
            <w:vAlign w:val="center"/>
            <w:tcW w:w="0" w:type="nil"/>
          </w:tcPr>
          <w:p>
            <w:pPr>
              <w:pStyle w:val=""/>
              <w:spacing w:line="360" w:lineRule="exact"/>
            </w:pPr>
            <w:r>
              <w:rPr/>
              <w:t>（6）参加政府采购活动近三年内，在经营活动中没有重大违法记录</w:t>
            </w:r>
          </w:p>
        </w:tc>
        <w:tc>
          <w:tcPr>
            <w:vAlign w:val="center"/>
            <w:tcW w:w="0" w:type="nil"/>
          </w:tcPr>
          <w:p>
            <w:pPr>
              <w:pStyle w:val=""/>
              <w:spacing w:line="360" w:lineRule="exact"/>
            </w:pPr>
            <w:r>
              <w:rPr/>
              <w:t>参加本项目近三年内无重大违法记录声明</w:t>
            </w:r>
          </w:p>
        </w:tc>
      </w:tr>
      <w:tr>
        <w:trPr>
          <w:trHeight w:val="1110" w:hRule="atLeast"/>
        </w:trPr>
        <w:tc>
          <w:tcPr>
            <w:vMerge/>
          </w:tcPr>
          <w:p/>
        </w:tc>
        <w:tc>
          <w:tcPr>
            <w:vMerge/>
          </w:tcPr>
          <w:p/>
        </w:tc>
        <w:tc>
          <w:tcPr>
            <w:vAlign w:val="center"/>
            <w:tcW w:w="0" w:type="nil"/>
          </w:tcPr>
          <w:p>
            <w:pPr>
              <w:pStyle w:val=""/>
              <w:spacing w:line="360" w:lineRule="exact"/>
            </w:pPr>
            <w:r>
              <w:rPr/>
              <w:t>（7）投标人及法定代表人不在人民法院失信被执行人名单中</w:t>
            </w:r>
          </w:p>
        </w:tc>
        <w:tc>
          <w:tcPr>
            <w:vAlign w:val="center"/>
            <w:tcW w:w="0" w:type="nil"/>
          </w:tcPr>
          <w:p>
            <w:pPr>
              <w:pStyle w:val=""/>
              <w:spacing w:line="360" w:lineRule="exact"/>
            </w:pPr>
            <w:r>
              <w:rPr/>
              <w:t>无失信被执行行为承诺书、社会法人无失信被执行行为承诺书</w:t>
            </w:r>
          </w:p>
        </w:tc>
      </w:tr>
      <w:tr>
        <w:trPr>
          <w:trHeight w:val="1126" w:hRule="atLeast"/>
        </w:trPr>
        <w:tc>
          <w:tcPr>
            <w:vMerge/>
          </w:tcPr>
          <w:p/>
        </w:tc>
        <w:tc>
          <w:tcPr>
            <w:vMerge/>
          </w:tcPr>
          <w:p/>
        </w:tc>
        <w:tc>
          <w:tcPr>
            <w:vAlign w:val="center"/>
            <w:tcW w:w="0" w:type="nil"/>
          </w:tcPr>
          <w:p>
            <w:pPr>
              <w:pStyle w:val=""/>
              <w:spacing w:line="360" w:lineRule="exact"/>
            </w:pPr>
            <w:r>
              <w:rPr/>
              <w:t>（8）投标人及法定代表人近三年无行贿犯罪行为</w:t>
            </w:r>
          </w:p>
        </w:tc>
        <w:tc>
          <w:tcPr>
            <w:vAlign w:val="center"/>
            <w:tcW w:w="0" w:type="nil"/>
          </w:tcPr>
          <w:p>
            <w:pPr>
              <w:pStyle w:val=""/>
              <w:spacing w:line="360" w:lineRule="exact"/>
            </w:pPr>
            <w:r>
              <w:rPr/>
              <w:t>投标企业及其法定代表人近三年“无行贿犯罪行为承诺书”</w:t>
            </w:r>
          </w:p>
        </w:tc>
      </w:tr>
      <w:tr>
        <w:trPr>
          <w:trHeight w:val="561" w:hRule="atLeast"/>
        </w:trPr>
        <w:tc>
          <w:tcPr>
            <w:vMerge/>
          </w:tcPr>
          <w:p/>
        </w:tc>
        <w:tc>
          <w:tcPr>
            <w:vMerge/>
          </w:tcPr>
          <w:p/>
        </w:tc>
        <w:tc>
          <w:tcPr>
            <w:vAlign w:val="center"/>
            <w:tcW w:w="0" w:type="nil"/>
          </w:tcPr>
          <w:p>
            <w:pPr>
              <w:pStyle w:val=""/>
            </w:pPr>
            <w:r>
              <w:rPr/>
              <w:t>（9）</w:t>
            </w:r>
            <w:r>
              <w:rPr>
                <w:rFonts w:ascii="宋体"/>
                <w:szCs w:val="21"/>
              </w:rPr>
              <w:t>无重大税收违法行为</w:t>
            </w:r>
          </w:p>
        </w:tc>
        <w:tc>
          <w:tcPr>
            <w:vAlign w:val="center"/>
            <w:tcW w:w="0" w:type="nil"/>
          </w:tcPr>
          <w:p>
            <w:pPr>
              <w:pStyle w:val=""/>
              <w:spacing w:line="360" w:lineRule="exact"/>
            </w:pPr>
            <w:r>
              <w:rPr>
                <w:rFonts w:ascii="宋体"/>
                <w:szCs w:val="21"/>
              </w:rPr>
              <w:t>无重大税收违法行为承诺书</w:t>
            </w:r>
          </w:p>
        </w:tc>
      </w:tr>
      <w:tr>
        <w:trPr>
          <w:trHeight w:val="984" w:hRule="atLeast"/>
        </w:trPr>
        <w:tc>
          <w:tcPr>
            <w:vMerge/>
          </w:tcPr>
          <w:p/>
        </w:tc>
        <w:tc>
          <w:tcPr>
            <w:vMerge/>
          </w:tcPr>
          <w:p/>
        </w:tc>
        <w:tc>
          <w:tcPr>
            <w:vAlign w:val="center"/>
            <w:tcW w:w="0" w:type="nil"/>
          </w:tcPr>
          <w:p>
            <w:pPr>
              <w:pStyle w:val=""/>
              <w:spacing w:line="360" w:lineRule="exact"/>
            </w:pPr>
            <w:r>
              <w:rPr>
                <w:b/>
                <w:rFonts w:ascii="宋体"/>
                <w:szCs w:val="21"/>
              </w:rPr>
              <w:t>（10）招标文件中要求的资信评审中评分项的支持资料</w:t>
            </w:r>
          </w:p>
        </w:tc>
        <w:tc>
          <w:tcPr>
            <w:vAlign w:val="center"/>
            <w:tcW w:w="0" w:type="nil"/>
          </w:tcPr>
          <w:p>
            <w:pPr>
              <w:pStyle w:val=""/>
              <w:spacing w:line="360" w:lineRule="exact"/>
            </w:pPr>
            <w:r>
              <w:rPr>
                <w:b/>
                <w:rFonts w:ascii="黑体"/>
                <w:szCs w:val="21"/>
              </w:rPr>
              <w:t>评审标书</w:t>
            </w:r>
          </w:p>
        </w:tc>
      </w:tr>
      <w:tr>
        <w:trPr>
          <w:trHeight w:val="981" w:hRule="atLeast"/>
        </w:trPr>
        <w:tc>
          <w:tcPr>
            <w:vMerge/>
          </w:tcPr>
          <w:p/>
        </w:tc>
        <w:tc>
          <w:tcPr>
            <w:vMerge/>
          </w:tcPr>
          <w:p/>
        </w:tc>
        <w:tc>
          <w:tcPr>
            <w:vAlign w:val="center"/>
            <w:tcW w:w="0" w:type="nil"/>
          </w:tcPr>
          <w:p>
            <w:pPr>
              <w:pStyle w:val=""/>
              <w:spacing w:line="360" w:lineRule="exact"/>
            </w:pPr>
            <w:r>
              <w:rPr>
                <w:b/>
                <w:rFonts w:ascii="宋体"/>
                <w:szCs w:val="21"/>
              </w:rPr>
              <w:t>（11）投标人认为需要提供的其他资信证明材料。</w:t>
            </w:r>
          </w:p>
        </w:tc>
        <w:tc>
          <w:tcPr>
            <w:vAlign w:val="center"/>
            <w:tcW w:w="0" w:type="nil"/>
          </w:tcPr>
          <w:p>
            <w:pPr>
              <w:pStyle w:val=""/>
              <w:spacing w:line="360" w:lineRule="exact"/>
            </w:pPr>
            <w:r>
              <w:rPr>
                <w:b/>
                <w:rFonts w:ascii="黑体"/>
                <w:szCs w:val="21"/>
              </w:rPr>
              <w:t>评审标书</w:t>
            </w:r>
          </w:p>
        </w:tc>
      </w:tr>
    </w:tbl>
    <w:p>
      <w:pPr>
        <w:pStyle w:val=""/>
        <w:ind w:firstLine="310"/>
        <w:spacing w:line="440" w:lineRule="exact"/>
        <w:rPr>
          <w:b/>
          <w:rFonts w:ascii="宋体"/>
          <w:szCs w:val="21"/>
        </w:rPr>
      </w:pPr>
    </w:p>
    <w:p>
      <w:pPr>
        <w:pStyle w:val=""/>
        <w:ind w:firstLine="310"/>
        <w:spacing w:line="440" w:lineRule="exact"/>
        <w:rPr>
          <w:b/>
          <w:rFonts w:ascii="宋体"/>
          <w:szCs w:val="21"/>
        </w:rPr>
      </w:pPr>
    </w:p>
    <w:p>
      <w:pPr>
        <w:pStyle w:val=""/>
        <w:ind w:firstLine="310"/>
        <w:spacing w:line="440" w:lineRule="exact"/>
        <w:rPr>
          <w:b/>
          <w:rFonts w:ascii="宋体"/>
          <w:szCs w:val="21"/>
        </w:rPr>
      </w:pPr>
    </w:p>
    <w:p>
      <w:pPr>
        <w:pStyle w:val=""/>
        <w:ind w:firstLine="310"/>
        <w:spacing w:line="440" w:lineRule="exact"/>
        <w:rPr>
          <w:b/>
          <w:rFonts w:ascii="宋体"/>
          <w:szCs w:val="21"/>
        </w:rPr>
      </w:pPr>
    </w:p>
    <w:p>
      <w:pPr>
        <w:pStyle w:val=""/>
        <w:ind w:firstLine="310"/>
        <w:spacing w:line="440" w:lineRule="exact"/>
        <w:rPr>
          <w:b/>
          <w:rFonts w:ascii="宋体"/>
          <w:szCs w:val="21"/>
        </w:rPr>
      </w:pPr>
    </w:p>
    <w:p>
      <w:pPr>
        <w:pStyle w:val=""/>
        <w:ind w:firstLine="310"/>
        <w:spacing w:line="440" w:lineRule="exact"/>
        <w:rPr>
          <w:b/>
          <w:rFonts w:ascii="宋体"/>
          <w:szCs w:val="21"/>
        </w:rPr>
      </w:pPr>
      <w:r>
        <w:rPr>
          <w:b/>
          <w:rFonts w:ascii="宋体"/>
          <w:szCs w:val="21"/>
        </w:rPr>
        <w:t>4.符合性审查</w:t>
      </w:r>
    </w:p>
    <w:p>
      <w:pPr>
        <w:pStyle w:val=""/>
        <w:ind w:firstLine="315"/>
        <w:spacing w:line="440" w:lineRule="exact"/>
        <w:rPr>
          <w:rFonts w:ascii="宋体"/>
          <w:szCs w:val="21"/>
        </w:rPr>
      </w:pPr>
      <w:r>
        <w:rPr>
          <w:rFonts w:ascii="宋体"/>
          <w:szCs w:val="21"/>
        </w:rPr>
        <w:t>4．1评审细则</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9889" w:type="dxa"/>
      </w:tblPr>
      <w:tblGrid>
        <w:gridCol w:w="731"/>
        <w:gridCol w:w="1204"/>
        <w:gridCol w:w="2931"/>
        <w:gridCol w:w="5023"/>
      </w:tblGrid>
      <w:tr>
        <w:trPr>
          <w:trHeight w:val="410" w:hRule="atLeast"/>
        </w:trPr>
        <w:tc>
          <w:tcPr>
            <w:vAlign w:val="center"/>
            <w:tcW w:w="0" w:type="nil"/>
          </w:tcPr>
          <w:p>
            <w:pPr>
              <w:pStyle w:val=""/>
              <w:jc w:val="center"/>
              <w:spacing w:line="320" w:lineRule="atLeast"/>
            </w:pPr>
            <w:r>
              <w:rPr>
                <w:b/>
                <w:rFonts w:ascii="黑体"/>
                <w:szCs w:val="21"/>
              </w:rPr>
              <w:t>序号</w:t>
            </w:r>
          </w:p>
        </w:tc>
        <w:tc>
          <w:tcPr>
            <w:gridSpan w:val="2"/>
            <w:vAlign w:val="center"/>
            <w:tcW w:w="0" w:type="nil"/>
          </w:tcPr>
          <w:p>
            <w:pPr>
              <w:pStyle w:val=""/>
              <w:jc w:val="center"/>
              <w:spacing w:line="320" w:lineRule="atLeast"/>
            </w:pPr>
            <w:r>
              <w:rPr>
                <w:b/>
                <w:rFonts w:ascii="黑体"/>
                <w:szCs w:val="21"/>
              </w:rPr>
              <w:t>审查因素</w:t>
            </w:r>
          </w:p>
        </w:tc>
        <w:tc>
          <w:tcPr>
            <w:vAlign w:val="center"/>
            <w:tcW w:w="0" w:type="nil"/>
          </w:tcPr>
          <w:p>
            <w:pPr>
              <w:pStyle w:val=""/>
              <w:jc w:val="center"/>
              <w:spacing w:line="320" w:lineRule="atLeast"/>
            </w:pPr>
            <w:r>
              <w:rPr>
                <w:b/>
                <w:rFonts w:ascii="黑体"/>
                <w:szCs w:val="21"/>
              </w:rPr>
              <w:t>审查内容</w:t>
            </w:r>
          </w:p>
        </w:tc>
      </w:tr>
      <w:tr>
        <w:trPr>
          <w:trHeight w:val="685" w:hRule="atLeast"/>
        </w:trPr>
        <w:tc>
          <w:tcPr>
            <w:vAlign w:val="center"/>
            <w:vMerge w:val="restart"/>
            <w:tcW w:w="0" w:type="nil"/>
          </w:tcPr>
          <w:p>
            <w:pPr>
              <w:pStyle w:val=""/>
              <w:jc w:val="center"/>
              <w:spacing w:line="320" w:lineRule="atLeast"/>
            </w:pPr>
            <w:r>
              <w:rPr>
                <w:rFonts w:ascii="宋体"/>
                <w:szCs w:val="21"/>
              </w:rPr>
              <w:t>1</w:t>
            </w:r>
          </w:p>
        </w:tc>
        <w:tc>
          <w:tcPr>
            <w:vAlign w:val="center"/>
            <w:vMerge w:val="restart"/>
            <w:tcW w:w="0" w:type="nil"/>
          </w:tcPr>
          <w:p>
            <w:pPr>
              <w:pStyle w:val=""/>
              <w:spacing w:line="320" w:lineRule="atLeast"/>
            </w:pPr>
            <w:r>
              <w:rPr>
                <w:rFonts w:ascii="宋体"/>
                <w:szCs w:val="21"/>
              </w:rPr>
              <w:t>标书的有效 性</w:t>
            </w:r>
          </w:p>
        </w:tc>
        <w:tc>
          <w:tcPr>
            <w:vAlign w:val="center"/>
            <w:tcW w:w="0" w:type="nil"/>
          </w:tcPr>
          <w:p>
            <w:pPr>
              <w:pStyle w:val=""/>
              <w:spacing w:line="320" w:lineRule="atLeast"/>
            </w:pPr>
            <w:r>
              <w:rPr>
                <w:rFonts w:ascii="宋体"/>
                <w:szCs w:val="21"/>
              </w:rPr>
              <w:t>（1）投标文件签署</w:t>
            </w:r>
          </w:p>
        </w:tc>
        <w:tc>
          <w:tcPr>
            <w:vAlign w:val="center"/>
            <w:tcW w:w="0" w:type="nil"/>
          </w:tcPr>
          <w:p>
            <w:pPr>
              <w:pStyle w:val=""/>
              <w:spacing w:line="320" w:lineRule="atLeast"/>
            </w:pPr>
            <w:r>
              <w:rPr>
                <w:rFonts w:ascii="宋体"/>
                <w:szCs w:val="21"/>
              </w:rPr>
              <w:t>签字、盖章符合要求。</w:t>
            </w:r>
          </w:p>
        </w:tc>
      </w:tr>
      <w:tr>
        <w:trPr>
          <w:trHeight w:val="410" w:hRule="atLeast"/>
        </w:trPr>
        <w:tc>
          <w:tcPr>
            <w:vMerge/>
          </w:tcPr>
          <w:p/>
        </w:tc>
        <w:tc>
          <w:tcPr>
            <w:vMerge/>
          </w:tcPr>
          <w:p/>
        </w:tc>
        <w:tc>
          <w:tcPr>
            <w:vAlign w:val="center"/>
            <w:tcW w:w="0" w:type="nil"/>
          </w:tcPr>
          <w:p>
            <w:pPr>
              <w:pStyle w:val=""/>
              <w:spacing w:line="320" w:lineRule="atLeast"/>
            </w:pPr>
            <w:r>
              <w:rPr>
                <w:rFonts w:ascii="宋体"/>
                <w:szCs w:val="21"/>
              </w:rPr>
              <w:t>（2）投标方案</w:t>
            </w:r>
          </w:p>
        </w:tc>
        <w:tc>
          <w:tcPr>
            <w:vAlign w:val="center"/>
            <w:tcW w:w="0" w:type="nil"/>
          </w:tcPr>
          <w:p>
            <w:pPr>
              <w:pStyle w:val=""/>
              <w:spacing w:line="320" w:lineRule="atLeast"/>
            </w:pPr>
            <w:r>
              <w:rPr>
                <w:rFonts w:ascii="宋体" w:hAnsi="宋体"/>
                <w:szCs w:val="21"/>
              </w:rPr>
              <w:t>每个分包只能有一个方案投标。</w:t>
            </w:r>
          </w:p>
        </w:tc>
      </w:tr>
      <w:tr>
        <w:trPr>
          <w:trHeight w:val="241" w:hRule="atLeast"/>
        </w:trPr>
        <w:tc>
          <w:tcPr>
            <w:vMerge/>
          </w:tcPr>
          <w:p/>
        </w:tc>
        <w:tc>
          <w:tcPr>
            <w:vMerge/>
          </w:tcPr>
          <w:p/>
        </w:tc>
        <w:tc>
          <w:tcPr>
            <w:vAlign w:val="center"/>
            <w:tcW w:w="0" w:type="nil"/>
          </w:tcPr>
          <w:p>
            <w:pPr>
              <w:pStyle w:val=""/>
              <w:spacing w:line="320" w:lineRule="atLeast"/>
            </w:pPr>
            <w:r>
              <w:rPr>
                <w:rFonts w:ascii="宋体"/>
                <w:szCs w:val="21"/>
              </w:rPr>
              <w:t>（3）报价唯一</w:t>
            </w:r>
          </w:p>
        </w:tc>
        <w:tc>
          <w:tcPr>
            <w:vAlign w:val="center"/>
            <w:tcW w:w="0" w:type="nil"/>
          </w:tcPr>
          <w:p>
            <w:pPr>
              <w:pStyle w:val=""/>
              <w:spacing w:line="320" w:lineRule="atLeast"/>
            </w:pPr>
            <w:r>
              <w:rPr>
                <w:rFonts w:ascii="宋体"/>
                <w:szCs w:val="21"/>
              </w:rPr>
              <w:t>只能在限价范围内报价，</w:t>
            </w:r>
            <w:r>
              <w:rPr>
                <w:rFonts w:ascii="宋体"/>
                <w:szCs w:val="21"/>
              </w:rPr>
              <w:t>只能有一个有效报价，不得提交选择性报价。</w:t>
            </w:r>
          </w:p>
        </w:tc>
      </w:tr>
      <w:tr>
        <w:trPr>
          <w:trHeight w:val="434" w:hRule="atLeast"/>
        </w:trPr>
        <w:tc>
          <w:tcPr>
            <w:vMerge/>
          </w:tcPr>
          <w:p/>
        </w:tc>
        <w:tc>
          <w:tcPr>
            <w:vMerge/>
          </w:tcPr>
          <w:p/>
        </w:tc>
        <w:tc>
          <w:tcPr>
            <w:vAlign w:val="center"/>
            <w:tcW w:w="0" w:type="nil"/>
          </w:tcPr>
          <w:p>
            <w:pPr>
              <w:pStyle w:val=""/>
              <w:spacing w:line="320" w:lineRule="atLeast"/>
            </w:pPr>
            <w:r>
              <w:rPr>
                <w:rFonts w:ascii="宋体"/>
                <w:szCs w:val="21"/>
              </w:rPr>
              <w:t xml:space="preserve"> (4) 投标文件的有效期</w:t>
            </w:r>
          </w:p>
        </w:tc>
        <w:tc>
          <w:tcPr>
            <w:vAlign w:val="center"/>
            <w:tcW w:w="0" w:type="nil"/>
          </w:tcPr>
          <w:p>
            <w:pPr>
              <w:pStyle w:val=""/>
              <w:spacing w:line="320" w:lineRule="atLeast"/>
            </w:pPr>
            <w:r>
              <w:rPr>
                <w:rFonts w:ascii="宋体"/>
                <w:szCs w:val="21"/>
              </w:rPr>
              <w:t>完全响应。</w:t>
            </w:r>
          </w:p>
        </w:tc>
      </w:tr>
      <w:tr>
        <w:trPr>
          <w:trHeight w:val="479" w:hRule="atLeast"/>
        </w:trPr>
        <w:tc>
          <w:tcPr>
            <w:vAlign w:val="center"/>
            <w:vMerge w:val="restart"/>
            <w:tcW w:w="0" w:type="nil"/>
          </w:tcPr>
          <w:p>
            <w:pPr>
              <w:pStyle w:val=""/>
              <w:jc w:val="center"/>
              <w:spacing w:line="320" w:lineRule="atLeast"/>
            </w:pPr>
            <w:r>
              <w:rPr>
                <w:rFonts w:ascii="宋体"/>
                <w:szCs w:val="21"/>
              </w:rPr>
              <w:t>2</w:t>
            </w:r>
          </w:p>
        </w:tc>
        <w:tc>
          <w:tcPr>
            <w:vAlign w:val="center"/>
            <w:vMerge w:val="restart"/>
            <w:tcW w:w="0" w:type="nil"/>
          </w:tcPr>
          <w:p>
            <w:pPr>
              <w:pStyle w:val=""/>
              <w:spacing w:line="320" w:lineRule="atLeast"/>
            </w:pPr>
            <w:r>
              <w:rPr>
                <w:rFonts w:ascii="宋体"/>
                <w:szCs w:val="21"/>
              </w:rPr>
              <w:t>标书的完整 性</w:t>
            </w:r>
          </w:p>
        </w:tc>
        <w:tc>
          <w:tcPr>
            <w:vAlign w:val="center"/>
            <w:tcW w:w="0" w:type="nil"/>
          </w:tcPr>
          <w:p>
            <w:pPr>
              <w:pStyle w:val=""/>
              <w:spacing w:line="320" w:lineRule="atLeast"/>
            </w:pPr>
            <w:r>
              <w:rPr>
                <w:rFonts w:ascii="宋体"/>
                <w:szCs w:val="21"/>
              </w:rPr>
              <w:t>（5）投标文件份数</w:t>
            </w:r>
          </w:p>
        </w:tc>
        <w:tc>
          <w:tcPr>
            <w:vAlign w:val="center"/>
            <w:tcW w:w="0" w:type="nil"/>
          </w:tcPr>
          <w:p>
            <w:pPr>
              <w:pStyle w:val=""/>
              <w:spacing w:line="320" w:lineRule="atLeast"/>
            </w:pPr>
            <w:r>
              <w:rPr>
                <w:rFonts w:ascii="宋体"/>
                <w:szCs w:val="21"/>
              </w:rPr>
              <w:t>一式三份，正本一份，副本两份</w:t>
            </w:r>
          </w:p>
        </w:tc>
      </w:tr>
      <w:tr>
        <w:trPr>
          <w:trHeight w:val="427" w:hRule="atLeast"/>
        </w:trPr>
        <w:tc>
          <w:tcPr>
            <w:vMerge/>
          </w:tcPr>
          <w:p/>
        </w:tc>
        <w:tc>
          <w:tcPr>
            <w:vMerge/>
          </w:tcPr>
          <w:p/>
        </w:tc>
        <w:tc>
          <w:tcPr>
            <w:vAlign w:val="center"/>
            <w:tcW w:w="0" w:type="nil"/>
          </w:tcPr>
          <w:p>
            <w:pPr>
              <w:pStyle w:val=""/>
              <w:spacing w:line="320" w:lineRule="atLeast"/>
            </w:pPr>
            <w:r>
              <w:rPr>
                <w:rFonts w:ascii="宋体"/>
                <w:szCs w:val="21"/>
              </w:rPr>
              <w:t>（6）投标文件形式内容</w:t>
            </w:r>
          </w:p>
        </w:tc>
        <w:tc>
          <w:tcPr>
            <w:vAlign w:val="center"/>
            <w:tcW w:w="0" w:type="nil"/>
          </w:tcPr>
          <w:p>
            <w:pPr>
              <w:pStyle w:val=""/>
              <w:spacing w:line="320" w:lineRule="atLeast"/>
            </w:pPr>
            <w:r>
              <w:rPr>
                <w:rFonts w:ascii="宋体"/>
                <w:szCs w:val="21"/>
              </w:rPr>
              <w:t>投标文件内容清晰、齐全无遗漏。</w:t>
            </w:r>
          </w:p>
        </w:tc>
      </w:tr>
      <w:tr>
        <w:trPr>
          <w:trHeight w:val="473" w:hRule="atLeast"/>
        </w:trPr>
        <w:tc>
          <w:tcPr>
            <w:vAlign w:val="center"/>
            <w:vMerge w:val="restart"/>
            <w:tcW w:w="0" w:type="nil"/>
          </w:tcPr>
          <w:p>
            <w:pPr>
              <w:pStyle w:val=""/>
              <w:jc w:val="center"/>
              <w:spacing w:line="320" w:lineRule="atLeast"/>
            </w:pPr>
            <w:r>
              <w:rPr>
                <w:rFonts w:ascii="宋体"/>
                <w:szCs w:val="21"/>
              </w:rPr>
              <w:t>3</w:t>
            </w:r>
          </w:p>
        </w:tc>
        <w:tc>
          <w:tcPr>
            <w:vAlign w:val="center"/>
            <w:vMerge w:val="restart"/>
            <w:tcW w:w="0" w:type="nil"/>
          </w:tcPr>
          <w:p>
            <w:pPr>
              <w:pStyle w:val=""/>
              <w:jc w:val="center"/>
              <w:spacing w:line="320" w:lineRule="atLeast"/>
            </w:pPr>
            <w:r>
              <w:rPr>
                <w:rFonts w:ascii="宋体"/>
                <w:szCs w:val="21"/>
              </w:rPr>
              <w:t>标书的响应程度</w:t>
            </w:r>
          </w:p>
        </w:tc>
        <w:tc>
          <w:tcPr>
            <w:vAlign w:val="center"/>
            <w:tcW w:w="0" w:type="nil"/>
          </w:tcPr>
          <w:p>
            <w:pPr>
              <w:pStyle w:val=""/>
              <w:spacing w:line="320" w:lineRule="atLeast"/>
            </w:pPr>
            <w:r>
              <w:rPr>
                <w:rFonts w:ascii="宋体"/>
                <w:szCs w:val="21"/>
              </w:rPr>
              <w:t>（7）技术参数响应程度</w:t>
            </w:r>
          </w:p>
        </w:tc>
        <w:tc>
          <w:tcPr>
            <w:vAlign w:val="center"/>
            <w:tcW w:w="0" w:type="nil"/>
          </w:tcPr>
          <w:p>
            <w:pPr>
              <w:pStyle w:val=""/>
              <w:spacing w:line="320" w:lineRule="atLeast"/>
            </w:pPr>
            <w:r>
              <w:rPr>
                <w:rFonts w:ascii="宋体"/>
                <w:szCs w:val="21"/>
              </w:rPr>
              <w:t>最大限度满足招标文件的要求。</w:t>
            </w:r>
          </w:p>
        </w:tc>
      </w:tr>
      <w:tr>
        <w:trPr>
          <w:trHeight w:val="846" w:hRule="atLeast"/>
        </w:trPr>
        <w:tc>
          <w:tcPr>
            <w:vMerge/>
          </w:tcPr>
          <w:p/>
        </w:tc>
        <w:tc>
          <w:tcPr>
            <w:vMerge/>
          </w:tcPr>
          <w:p/>
        </w:tc>
        <w:tc>
          <w:tcPr>
            <w:vAlign w:val="center"/>
            <w:tcW w:w="0" w:type="nil"/>
          </w:tcPr>
          <w:p>
            <w:pPr>
              <w:pStyle w:val=""/>
              <w:spacing w:line="320" w:lineRule="atLeast"/>
            </w:pPr>
            <w:r>
              <w:rPr>
                <w:rFonts w:ascii="宋体"/>
                <w:szCs w:val="21"/>
              </w:rPr>
              <w:t>（8）商务条款响应程度（包括不限于供货期、售后服务、技术培训等）</w:t>
            </w:r>
          </w:p>
        </w:tc>
        <w:tc>
          <w:tcPr>
            <w:vAlign w:val="center"/>
            <w:tcW w:w="0" w:type="nil"/>
          </w:tcPr>
          <w:p>
            <w:pPr>
              <w:pStyle w:val=""/>
              <w:spacing w:line="320" w:lineRule="atLeast"/>
            </w:pPr>
            <w:r>
              <w:rPr>
                <w:rFonts w:ascii="宋体"/>
                <w:szCs w:val="21"/>
              </w:rPr>
              <w:t>响应招标文件要求。</w:t>
            </w:r>
          </w:p>
        </w:tc>
      </w:tr>
    </w:tbl>
    <w:p>
      <w:pPr>
        <w:pStyle w:val=""/>
        <w:ind w:firstLine="506"/>
        <w:spacing w:line="400" w:lineRule="exact"/>
        <w:rPr>
          <w:rFonts w:ascii="宋体"/>
          <w:szCs w:val="21"/>
        </w:rPr>
      </w:pPr>
      <w:r>
        <w:rPr>
          <w:rFonts w:ascii="宋体"/>
          <w:szCs w:val="21"/>
        </w:rPr>
        <w:t>4.2资格审查及评分细则中涉及的有关证明材料及相关证书，标书中须按招标文件要求提供</w:t>
      </w:r>
      <w:r>
        <w:rPr>
          <w:b/>
          <w:rFonts w:ascii="宋体" w:hAnsi="宋体"/>
          <w:szCs w:val="21"/>
        </w:rPr>
        <w:t>复印件加盖投标单位鲜红公章</w:t>
      </w:r>
      <w:r>
        <w:rPr>
          <w:rFonts w:ascii="宋体"/>
          <w:szCs w:val="21"/>
        </w:rPr>
        <w:t>，以供审查。</w:t>
      </w:r>
    </w:p>
    <w:p>
      <w:pPr>
        <w:pStyle w:val=""/>
        <w:ind w:firstLine="506"/>
        <w:spacing w:line="400" w:lineRule="exact"/>
        <w:rPr>
          <w:rFonts w:ascii="宋体"/>
          <w:szCs w:val="21"/>
        </w:rPr>
      </w:pPr>
      <w:r>
        <w:rPr>
          <w:rFonts w:ascii="宋体"/>
          <w:szCs w:val="21"/>
        </w:rPr>
        <w:t>4.3．评委会判定投标文件的响应性只根据投标文件本身的内容，而不寻求外部的证据，但投标有不真实不正确的内容时除外。</w:t>
      </w:r>
    </w:p>
    <w:p>
      <w:pPr>
        <w:pStyle w:val=""/>
        <w:ind w:firstLine="506"/>
        <w:spacing w:line="400" w:lineRule="exact"/>
        <w:rPr>
          <w:rFonts w:ascii="宋体"/>
          <w:szCs w:val="21"/>
        </w:rPr>
      </w:pPr>
      <w:r>
        <w:rPr>
          <w:rFonts w:ascii="宋体"/>
          <w:szCs w:val="21"/>
        </w:rPr>
        <w:t>4.4如果投标文件实质上没有响应招标文件的要求，评委会将予以拒绝，投标人不得通过修正或撤销不符合要求的偏离或保留，而使其投标成为实质上响应的投标。</w:t>
      </w:r>
    </w:p>
    <w:p>
      <w:pPr>
        <w:pStyle w:val=""/>
        <w:ind w:firstLine="420"/>
        <w:spacing w:line="400" w:lineRule="exact"/>
        <w:rPr>
          <w:rFonts w:ascii="宋体"/>
          <w:szCs w:val="21"/>
        </w:rPr>
      </w:pPr>
      <w:r>
        <w:rPr>
          <w:rFonts w:ascii="宋体"/>
          <w:szCs w:val="21"/>
        </w:rPr>
        <w:t xml:space="preserve"> 4.5投标人可在现场20分钟内对评标委员会的评审结论提出异议，评标委员会根据招标文件及有关规定对投标人的异议进行复议。</w:t>
      </w:r>
    </w:p>
    <w:p>
      <w:pPr>
        <w:pStyle w:val=""/>
        <w:ind w:firstLine="525"/>
        <w:spacing w:line="400" w:lineRule="exact"/>
        <w:rPr>
          <w:rFonts w:ascii="宋体"/>
          <w:szCs w:val="21"/>
        </w:rPr>
      </w:pPr>
      <w:r>
        <w:rPr>
          <w:rFonts w:ascii="宋体"/>
          <w:szCs w:val="21"/>
        </w:rPr>
        <w:t>4.6只有通过初审的投标人才能进入下一步程序。</w:t>
      </w:r>
    </w:p>
    <w:p>
      <w:pPr>
        <w:pStyle w:val=""/>
        <w:jc w:val="center"/>
        <w:ind w:firstLine="525"/>
        <w:spacing w:line="400" w:lineRule="exact"/>
        <w:rPr>
          <w:rFonts w:ascii="宋体"/>
          <w:szCs w:val="21"/>
        </w:rPr>
      </w:pPr>
    </w:p>
    <w:p>
      <w:pPr>
        <w:pStyle w:val=""/>
        <w:jc w:val="center"/>
        <w:spacing w:line="400" w:lineRule="exact"/>
        <w:rPr>
          <w:b/>
          <w:rFonts w:ascii="宋体"/>
          <w:sz w:val="24"/>
        </w:rPr>
      </w:pPr>
      <w:r>
        <w:rPr>
          <w:b/>
          <w:rFonts w:ascii="宋体"/>
          <w:sz w:val="28"/>
          <w:szCs w:val="28"/>
        </w:rPr>
        <w:t xml:space="preserve">三  </w:t>
      </w:r>
      <w:r>
        <w:rPr>
          <w:b/>
          <w:rFonts w:ascii="宋体"/>
          <w:sz w:val="24"/>
        </w:rPr>
        <w:t>投标文件的澄清和补正</w:t>
      </w:r>
    </w:p>
    <w:p>
      <w:pPr>
        <w:pStyle w:val=""/>
        <w:ind w:firstLine="525"/>
        <w:spacing w:line="440" w:lineRule="exact"/>
        <w:rPr>
          <w:rFonts w:ascii="宋体"/>
          <w:szCs w:val="21"/>
        </w:rPr>
      </w:pPr>
      <w:r>
        <w:rPr>
          <w:rFonts w:ascii="宋体"/>
          <w:szCs w:val="21"/>
        </w:rPr>
        <w:t>5.1评审阶段，评委可能会要求有关投标人就其投标书中含义不明确、同类问题表述不一致或者有明显文字和计算错误的内容进行澄清。</w:t>
      </w:r>
      <w:r>
        <w:rPr>
          <w:b/>
          <w:color w:val="FF0000"/>
          <w:rFonts w:ascii="宋体" w:hAnsi="宋体"/>
          <w:szCs w:val="21"/>
        </w:rPr>
        <w:t>如因投标人未参加开标导致开评标过程中无法澄清、说明或补正的，视同投标人放弃该权利。</w:t>
      </w:r>
    </w:p>
    <w:p>
      <w:pPr>
        <w:pStyle w:val=""/>
        <w:ind w:firstLine="525"/>
        <w:spacing w:line="440" w:lineRule="exact"/>
        <w:rPr>
          <w:rFonts w:ascii="宋体"/>
          <w:szCs w:val="21"/>
        </w:rPr>
      </w:pPr>
      <w:r>
        <w:rPr>
          <w:rFonts w:ascii="宋体"/>
          <w:szCs w:val="21"/>
        </w:rPr>
        <w:t>5.2投标人的澄清、说明或者补正应当采用书面形式，但不得超出投标书的范围或者改变投标书的实质性内容，并由其法定代表人或被授权的代表签字。</w:t>
      </w:r>
    </w:p>
    <w:p>
      <w:pPr>
        <w:pStyle w:val=""/>
        <w:ind w:firstLine="525"/>
        <w:spacing w:line="440" w:lineRule="exact"/>
        <w:rPr>
          <w:rFonts w:ascii="宋体"/>
          <w:szCs w:val="21"/>
        </w:rPr>
      </w:pPr>
      <w:r>
        <w:rPr>
          <w:rFonts w:ascii="宋体"/>
          <w:szCs w:val="21"/>
        </w:rPr>
        <w:t>5.3评委会修正错误的原则：</w:t>
      </w:r>
    </w:p>
    <w:p>
      <w:pPr>
        <w:pStyle w:val=""/>
        <w:ind w:firstLine="525"/>
        <w:spacing w:line="440" w:lineRule="exact"/>
        <w:rPr>
          <w:rFonts w:ascii="宋体"/>
          <w:szCs w:val="21"/>
        </w:rPr>
      </w:pPr>
      <w:r>
        <w:rPr>
          <w:rFonts w:ascii="宋体"/>
          <w:szCs w:val="21"/>
        </w:rPr>
        <w:t>5.3.1如果数字表示的金额和用文字表示的金额不一致时，以文字表示的金额为准；当投标数量与招标数量不一致时，以招标数量为准；当分项报价清单、投标函的总报价与开标一览表不一致时，以开标一览表为准。</w:t>
      </w:r>
    </w:p>
    <w:p>
      <w:pPr>
        <w:pStyle w:val=""/>
        <w:ind w:firstLine="525"/>
        <w:spacing w:line="440" w:lineRule="exact"/>
        <w:rPr>
          <w:rFonts w:ascii="宋体"/>
          <w:szCs w:val="21"/>
        </w:rPr>
      </w:pPr>
      <w:r>
        <w:rPr>
          <w:rFonts w:ascii="宋体"/>
          <w:szCs w:val="21"/>
        </w:rPr>
        <w:t>5.3.2如果单价与数量的乘积和总价不一致，以单价为准，修正总价及开标一览表；当单价小数点有明显的错位时，评委会将以总价为准，并修正其单价；投标的数量与招标的数量不一致时，以招标数量为准。</w:t>
      </w:r>
    </w:p>
    <w:p>
      <w:pPr>
        <w:pStyle w:val=""/>
        <w:ind w:firstLine="403"/>
        <w:spacing w:line="400" w:lineRule="exact"/>
        <w:rPr>
          <w:rFonts w:ascii="宋体"/>
          <w:szCs w:val="21"/>
        </w:rPr>
      </w:pPr>
      <w:r>
        <w:rPr>
          <w:rFonts w:ascii="宋体"/>
          <w:szCs w:val="21"/>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pPr>
        <w:pStyle w:val=""/>
        <w:jc w:val="center"/>
        <w:spacing w:line="400" w:lineRule="exact"/>
        <w:rPr>
          <w:b/>
          <w:rFonts w:ascii="宋体"/>
          <w:sz w:val="24"/>
        </w:rPr>
      </w:pPr>
    </w:p>
    <w:p>
      <w:pPr>
        <w:pStyle w:val=""/>
        <w:jc w:val="center"/>
        <w:spacing w:line="400" w:lineRule="exact"/>
        <w:rPr>
          <w:b/>
          <w:rFonts w:ascii="宋体"/>
          <w:sz w:val="28"/>
          <w:szCs w:val="28"/>
        </w:rPr>
      </w:pPr>
      <w:r>
        <w:rPr>
          <w:b/>
          <w:rFonts w:ascii="宋体"/>
          <w:sz w:val="28"/>
          <w:szCs w:val="28"/>
        </w:rPr>
        <w:t>四、比较与评价</w:t>
      </w:r>
    </w:p>
    <w:p>
      <w:pPr>
        <w:pStyle w:val=""/>
        <w:spacing w:line="400" w:lineRule="exact"/>
        <w:rPr>
          <w:b/>
          <w:rFonts w:ascii="宋体"/>
          <w:szCs w:val="21"/>
        </w:rPr>
      </w:pPr>
      <w:r>
        <w:rPr>
          <w:b/>
          <w:rFonts w:ascii="宋体" w:hAnsi="宋体"/>
          <w:szCs w:val="21"/>
        </w:rPr>
        <w:t xml:space="preserve">6. </w:t>
      </w:r>
      <w:r>
        <w:rPr>
          <w:b/>
          <w:color w:val="000000"/>
          <w:rFonts w:ascii="宋体"/>
          <w:sz w:val="24"/>
        </w:rPr>
        <w:t>综合评分（满分100分，投标文件满足招标文件全部实质性要求且按照评审因素的量化指标评审得分最高的投标人为中标候选人</w:t>
      </w:r>
      <w:r>
        <w:rPr>
          <w:b/>
          <w:rFonts w:ascii="宋体"/>
          <w:szCs w:val="21"/>
        </w:rPr>
        <w:t>。</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9327" w:type="dxa"/>
      </w:tblPr>
      <w:tblGrid>
        <w:gridCol w:w="726"/>
        <w:gridCol w:w="1305"/>
        <w:gridCol w:w="7296"/>
      </w:tblGrid>
      <w:tr>
        <w:trPr>
          <w:trHeight w:val="474" w:hRule="atLeast"/>
        </w:trPr>
        <w:tc>
          <w:tcPr>
            <w:vAlign w:val="top"/>
            <w:tcW w:w="0" w:type="nil"/>
          </w:tcPr>
          <w:p>
            <w:pPr>
              <w:pStyle w:val=""/>
              <w:jc w:val="center"/>
              <w:spacing w:line="440" w:lineRule="exact"/>
            </w:pPr>
            <w:r>
              <w:rPr>
                <w:color w:val="000000"/>
                <w:rFonts w:ascii="宋体" w:hAnsi="宋体"/>
                <w:sz w:val="24"/>
              </w:rPr>
              <w:t>序号</w:t>
            </w:r>
          </w:p>
        </w:tc>
        <w:tc>
          <w:tcPr>
            <w:vAlign w:val="top"/>
            <w:tcW w:w="0" w:type="nil"/>
          </w:tcPr>
          <w:p>
            <w:pPr>
              <w:pStyle w:val=""/>
              <w:jc w:val="center"/>
              <w:spacing w:line="440" w:lineRule="exact"/>
            </w:pPr>
            <w:r>
              <w:rPr>
                <w:color w:val="000000"/>
                <w:rFonts w:ascii="宋体" w:hAnsi="宋体"/>
                <w:sz w:val="24"/>
              </w:rPr>
              <w:t>评审项目</w:t>
            </w:r>
          </w:p>
        </w:tc>
        <w:tc>
          <w:tcPr>
            <w:vAlign w:val="top"/>
            <w:tcW w:w="0" w:type="nil"/>
          </w:tcPr>
          <w:p>
            <w:pPr>
              <w:pStyle w:val=""/>
              <w:jc w:val="center"/>
              <w:spacing w:line="440" w:lineRule="exact"/>
            </w:pPr>
            <w:r>
              <w:rPr>
                <w:color w:val="000000"/>
                <w:rFonts w:ascii="宋体" w:hAnsi="宋体"/>
                <w:sz w:val="24"/>
              </w:rPr>
              <w:t>评分办法</w:t>
            </w:r>
          </w:p>
        </w:tc>
      </w:tr>
      <w:tr>
        <w:trPr>
          <w:trHeight w:val="1304" w:hRule="atLeast"/>
        </w:trPr>
        <w:tc>
          <w:tcPr>
            <w:vAlign w:val="center"/>
            <w:tcW w:w="0" w:type="nil"/>
          </w:tcPr>
          <w:p>
            <w:pPr>
              <w:pStyle w:val=""/>
              <w:jc w:val="center"/>
              <w:spacing w:line="440" w:lineRule="exact"/>
            </w:pPr>
            <w:r>
              <w:rPr>
                <w:color w:val="000000"/>
                <w:rFonts w:ascii="宋体" w:hAnsi="宋体"/>
                <w:sz w:val="24"/>
              </w:rPr>
              <w:t>1</w:t>
            </w:r>
          </w:p>
        </w:tc>
        <w:tc>
          <w:tcPr>
            <w:vAlign w:val="center"/>
            <w:tcW w:w="0" w:type="nil"/>
          </w:tcPr>
          <w:p>
            <w:pPr>
              <w:pStyle w:val=""/>
              <w:jc w:val="center"/>
              <w:spacing w:line="440" w:lineRule="exact"/>
            </w:pPr>
            <w:r>
              <w:rPr>
                <w:rFonts w:ascii="宋体" w:hAnsi="宋体"/>
                <w:szCs w:val="21"/>
              </w:rPr>
              <w:t>业绩（</w:t>
            </w:r>
            <w:r>
              <w:rPr/>
              <w:t>10分）</w:t>
            </w:r>
          </w:p>
        </w:tc>
        <w:tc>
          <w:tcPr>
            <w:vAlign w:val="center"/>
            <w:tcW w:w="0" w:type="nil"/>
          </w:tcPr>
          <w:p>
            <w:pPr>
              <w:pStyle w:val=""/>
              <w:spacing w:line="440" w:lineRule="exact"/>
            </w:pPr>
            <w:r>
              <w:rPr>
                <w:rFonts w:ascii="宋体" w:hAnsi="宋体"/>
                <w:szCs w:val="21"/>
              </w:rPr>
              <w:t>2019年1月1日至投标截止时间内，投标人所投产品（与本次所投产品同品牌同型号）具有二甲及以上医院销售业绩最多2份，每提供一份销售业绩的得5分，本项目最高得10分。注：1、业绩证明材料须在投标文件中提供以下证明材料（复印件加盖投标人公章，原件携带至开标现场备查）：（1）合同；（2)医院等级证明证明材料（以中华人民共和国国家卫生健康委员会官方网站查询结果截图或者行政主管部门证明或者医院官方网站截图为准）。2、业绩时间按合同签订时间为准，每份业绩不重复累计加分。3、投标人中标后，招标人有权对业绩、设备、材料的质量、性能等加分因素的真实性进行复核，如发现涉嫌造假，招标人将依法追究其法律责任。4、本项核验合同原件复印件且加盖公章，不提供或提供合同不合格不得分。</w:t>
            </w:r>
          </w:p>
        </w:tc>
      </w:tr>
      <w:tr>
        <w:trPr>
          <w:trHeight w:val="948" w:hRule="atLeast"/>
        </w:trPr>
        <w:tc>
          <w:tcPr>
            <w:vAlign w:val="center"/>
            <w:tcW w:w="0" w:type="nil"/>
          </w:tcPr>
          <w:p>
            <w:pPr>
              <w:pStyle w:val=""/>
              <w:jc w:val="center"/>
              <w:spacing w:line="440" w:lineRule="exact"/>
            </w:pPr>
            <w:r>
              <w:rPr>
                <w:color w:val="000000"/>
                <w:rFonts w:ascii="宋体" w:hAnsi="宋体"/>
                <w:sz w:val="24"/>
              </w:rPr>
              <w:t>2</w:t>
            </w:r>
          </w:p>
        </w:tc>
        <w:tc>
          <w:tcPr>
            <w:vAlign w:val="center"/>
            <w:tcW w:w="0" w:type="nil"/>
          </w:tcPr>
          <w:p>
            <w:pPr>
              <w:pStyle w:val=""/>
              <w:jc w:val="center"/>
              <w:spacing w:line="440" w:lineRule="exact"/>
            </w:pPr>
            <w:r>
              <w:rPr/>
              <w:t>技术参数</w:t>
            </w:r>
            <w:r>
              <w:rPr>
                <w:rFonts w:ascii="宋体" w:hAnsi="宋体"/>
                <w:sz w:val="24"/>
              </w:rPr>
              <w:t>（40分）</w:t>
            </w:r>
          </w:p>
        </w:tc>
        <w:tc>
          <w:tcPr>
            <w:vAlign w:val="center"/>
            <w:tcW w:w="0" w:type="nil"/>
          </w:tcPr>
          <w:p>
            <w:pPr>
              <w:pStyle w:val=""/>
              <w:ind w:firstLine="210"/>
              <w:spacing w:line="440" w:lineRule="exact"/>
            </w:pPr>
            <w:r>
              <w:rPr/>
              <w:t>1、投标人所投产品技术参数及配置对招标文件中所有技术参数全部满足的得40分；2、每有一项负偏离得扣8分（若负偏离超过或等于5项的，技术参数和配置此项得0分）。3、若“技术参数和配置”项得0分，则总分得0分。</w:t>
            </w:r>
          </w:p>
        </w:tc>
      </w:tr>
      <w:tr>
        <w:trPr>
          <w:trHeight w:val="948" w:hRule="atLeast"/>
        </w:trPr>
        <w:tc>
          <w:tcPr>
            <w:vAlign w:val="center"/>
            <w:tcW w:w="0" w:type="nil"/>
          </w:tcPr>
          <w:p>
            <w:pPr>
              <w:pStyle w:val=""/>
              <w:jc w:val="center"/>
              <w:spacing w:line="440" w:lineRule="exact"/>
            </w:pPr>
            <w:r>
              <w:rPr>
                <w:color w:val="000000"/>
                <w:rFonts w:ascii="宋体" w:hAnsi="宋体"/>
                <w:sz w:val="24"/>
              </w:rPr>
              <w:t>3</w:t>
            </w:r>
          </w:p>
        </w:tc>
        <w:tc>
          <w:tcPr>
            <w:vAlign w:val="center"/>
            <w:tcW w:w="0" w:type="nil"/>
          </w:tcPr>
          <w:p>
            <w:pPr>
              <w:pStyle w:val=""/>
              <w:jc w:val="center"/>
              <w:spacing w:line="360" w:lineRule="auto"/>
            </w:pPr>
            <w:r>
              <w:rPr>
                <w:rFonts w:ascii="宋体"/>
                <w:sz w:val="24"/>
              </w:rPr>
              <w:t>产品评价（10分）</w:t>
            </w:r>
          </w:p>
        </w:tc>
        <w:tc>
          <w:tcPr>
            <w:vAlign w:val="center"/>
            <w:tcW w:w="0" w:type="nil"/>
          </w:tcPr>
          <w:p>
            <w:pPr>
              <w:pStyle w:val=""/>
              <w:ind w:firstLine="420"/>
              <w:spacing w:line="440" w:lineRule="exact"/>
            </w:pPr>
            <w:r>
              <w:rPr>
                <w:color w:val="000000"/>
                <w:rFonts w:ascii="宋体"/>
                <w:sz w:val="24"/>
              </w:rPr>
              <w:t>根据提供的产品介绍，由评委根据临床使用需求及使用习惯、产品质量评价得分，最高分得10分。</w:t>
            </w:r>
          </w:p>
        </w:tc>
      </w:tr>
      <w:tr>
        <w:trPr>
          <w:trHeight w:val="948" w:hRule="atLeast"/>
        </w:trPr>
        <w:tc>
          <w:tcPr>
            <w:vAlign w:val="center"/>
            <w:tcW w:w="0" w:type="nil"/>
          </w:tcPr>
          <w:p>
            <w:pPr>
              <w:pStyle w:val=""/>
              <w:jc w:val="center"/>
              <w:spacing w:line="440" w:lineRule="exact"/>
            </w:pPr>
            <w:r>
              <w:rPr>
                <w:color w:val="000000"/>
                <w:rFonts w:ascii="宋体" w:hAnsi="宋体"/>
                <w:sz w:val="24"/>
              </w:rPr>
              <w:t>4</w:t>
            </w:r>
          </w:p>
        </w:tc>
        <w:tc>
          <w:tcPr>
            <w:vAlign w:val="center"/>
            <w:tcW w:w="0" w:type="nil"/>
          </w:tcPr>
          <w:p>
            <w:pPr>
              <w:pStyle w:val=""/>
              <w:jc w:val="center"/>
              <w:spacing w:line="360" w:lineRule="auto"/>
            </w:pPr>
            <w:r>
              <w:rPr/>
              <w:t>售后（10分）</w:t>
            </w:r>
          </w:p>
        </w:tc>
        <w:tc>
          <w:tcPr>
            <w:vAlign w:val="center"/>
            <w:tcW w:w="0" w:type="nil"/>
          </w:tcPr>
          <w:p>
            <w:pPr>
              <w:pStyle w:val=""/>
              <w:ind w:firstLine="315"/>
              <w:spacing w:line="440" w:lineRule="exact"/>
            </w:pPr>
            <w:r>
              <w:rPr/>
              <w:t>售后方案评价，优得10分，良得4分，其他不得分。</w:t>
            </w:r>
          </w:p>
        </w:tc>
      </w:tr>
      <w:tr>
        <w:trPr>
          <w:trHeight w:val="948" w:hRule="atLeast"/>
        </w:trPr>
        <w:tc>
          <w:tcPr>
            <w:vAlign w:val="center"/>
            <w:tcW w:w="0" w:type="nil"/>
          </w:tcPr>
          <w:p>
            <w:pPr>
              <w:pStyle w:val=""/>
              <w:jc w:val="center"/>
              <w:spacing w:line="440" w:lineRule="exact"/>
            </w:pPr>
            <w:r>
              <w:rPr>
                <w:color w:val="000000"/>
                <w:rFonts w:ascii="宋体" w:hAnsi="宋体"/>
                <w:sz w:val="24"/>
              </w:rPr>
              <w:t>5</w:t>
            </w:r>
          </w:p>
        </w:tc>
        <w:tc>
          <w:tcPr>
            <w:vAlign w:val="center"/>
            <w:tcW w:w="0" w:type="nil"/>
          </w:tcPr>
          <w:p>
            <w:pPr>
              <w:pStyle w:val=""/>
              <w:jc w:val="center"/>
              <w:spacing w:line="360" w:lineRule="auto"/>
            </w:pPr>
            <w:r>
              <w:rPr>
                <w:rFonts w:ascii="宋体" w:hAnsi="宋体"/>
                <w:szCs w:val="21"/>
              </w:rPr>
              <w:t>设备价格</w:t>
            </w:r>
            <w:r>
              <w:rPr>
                <w:color w:val="000000"/>
                <w:rFonts w:ascii="宋体" w:hAnsi="宋体"/>
                <w:sz w:val="24"/>
              </w:rPr>
              <w:t>（30分）</w:t>
            </w:r>
          </w:p>
        </w:tc>
        <w:tc>
          <w:tcPr>
            <w:vAlign w:val="center"/>
            <w:tcW w:w="0" w:type="nil"/>
          </w:tcPr>
          <w:p>
            <w:pPr>
              <w:pStyle w:val=""/>
              <w:ind w:firstLine="315"/>
              <w:spacing w:line="440" w:lineRule="exact"/>
            </w:pPr>
            <w:r>
              <w:rPr>
                <w:rFonts w:ascii="宋体" w:hAnsi="宋体"/>
                <w:szCs w:val="21"/>
              </w:rPr>
              <w:t>1、评标基准价＝所有有效投标人的设备最低报价，其设备价格得分为满分；2、其它设备报价得分＝评标基准价÷投标设备报价×30，小数点后保留二位小数，第三位四舍五入；</w:t>
            </w:r>
          </w:p>
        </w:tc>
      </w:tr>
    </w:tbl>
    <w:p>
      <w:pPr>
        <w:pStyle w:val=""/>
        <w:spacing w:line="440" w:lineRule="exact"/>
        <w:rPr>
          <w:b/>
          <w:rFonts w:ascii="宋体"/>
          <w:szCs w:val="21"/>
        </w:rPr>
      </w:pPr>
    </w:p>
    <w:p>
      <w:pPr>
        <w:pStyle w:val=""/>
        <w:spacing w:line="440" w:lineRule="exact"/>
        <w:rPr>
          <w:b/>
          <w:rFonts w:ascii="宋体"/>
          <w:szCs w:val="21"/>
        </w:rPr>
      </w:pPr>
      <w:r>
        <w:rPr>
          <w:b/>
          <w:rFonts w:ascii="宋体"/>
          <w:szCs w:val="21"/>
        </w:rPr>
        <w:t>特别说明：</w:t>
      </w:r>
    </w:p>
    <w:p>
      <w:pPr>
        <w:pStyle w:val=""/>
        <w:ind w:firstLine="422"/>
        <w:spacing w:line="440" w:lineRule="exact"/>
        <w:rPr>
          <w:b/>
          <w:rFonts w:ascii="宋体"/>
          <w:szCs w:val="21"/>
        </w:rPr>
      </w:pPr>
      <w:r>
        <w:rPr>
          <w:b/>
          <w:rFonts w:ascii="宋体"/>
          <w:szCs w:val="21"/>
        </w:rPr>
        <w:t>1</w:t>
      </w:r>
      <w:r>
        <w:rPr>
          <w:b/>
          <w:szCs w:val="21"/>
        </w:rPr>
        <w:t>.技术和商务</w:t>
      </w:r>
      <w:r>
        <w:rPr>
          <w:b/>
          <w:rFonts w:ascii="宋体"/>
          <w:szCs w:val="21"/>
        </w:rPr>
        <w:t>由专家评委评审打分，以专家评委评分的算术平均值作为投标人的</w:t>
      </w:r>
      <w:r>
        <w:rPr>
          <w:b/>
          <w:rFonts w:ascii="宋体"/>
          <w:szCs w:val="21"/>
        </w:rPr>
        <w:t>技术和商务</w:t>
      </w:r>
      <w:r>
        <w:rPr>
          <w:b/>
          <w:rFonts w:ascii="宋体"/>
          <w:szCs w:val="21"/>
        </w:rPr>
        <w:t>最终得分，小数点后第三位四舍五入。</w:t>
      </w:r>
    </w:p>
    <w:p>
      <w:pPr>
        <w:pStyle w:val=""/>
        <w:ind w:firstLine="422"/>
        <w:spacing w:line="440" w:lineRule="exact"/>
        <w:rPr>
          <w:b/>
          <w:rFonts w:ascii="宋体"/>
          <w:szCs w:val="21"/>
        </w:rPr>
      </w:pPr>
      <w:r>
        <w:rPr>
          <w:b/>
          <w:rFonts w:ascii="宋体"/>
          <w:szCs w:val="21"/>
        </w:rPr>
        <w:t>2.投标人中标后，可由招标人对业绩、设备、材料的质量、性能等加分因素的真实性进行复核，如发现涉嫌造假，招标人将依法追究其法律责任。</w:t>
      </w:r>
    </w:p>
    <w:p>
      <w:pPr>
        <w:pStyle w:val=""/>
        <w:ind w:firstLine="422"/>
        <w:spacing w:line="440" w:lineRule="exact"/>
        <w:rPr>
          <w:b/>
          <w:szCs w:val="21"/>
        </w:rPr>
      </w:pPr>
      <w:r>
        <w:rPr>
          <w:b/>
          <w:szCs w:val="21"/>
        </w:rPr>
        <w:t>3.以上分值均保留二位小数，小数点后第三位四舍五入。</w:t>
      </w:r>
    </w:p>
    <w:p>
      <w:pPr>
        <w:pStyle w:val=""/>
        <w:ind w:firstLine="422"/>
        <w:spacing w:line="440" w:lineRule="exact"/>
        <w:rPr>
          <w:b/>
          <w:szCs w:val="21"/>
        </w:rPr>
      </w:pPr>
      <w:r>
        <w:rPr>
          <w:b/>
          <w:szCs w:val="21"/>
        </w:rPr>
        <w:t>4.中标候选人享受政策性优惠的，在发布中标结果通知书时将在相关媒体予以公开、公示。</w:t>
      </w:r>
    </w:p>
    <w:p>
      <w:pPr>
        <w:pStyle w:val=""/>
        <w:jc w:val="center"/>
        <w:spacing w:line="400" w:lineRule="exact"/>
        <w:rPr>
          <w:b/>
          <w:rFonts w:ascii="宋体"/>
          <w:sz w:val="24"/>
        </w:rPr>
      </w:pPr>
      <w:r>
        <w:rPr>
          <w:b/>
          <w:rFonts w:ascii="宋体"/>
          <w:sz w:val="24"/>
        </w:rPr>
        <w:t>五  推荐中标候选人</w:t>
      </w:r>
    </w:p>
    <w:p>
      <w:pPr>
        <w:pStyle w:val=""/>
        <w:jc w:val="center"/>
        <w:spacing w:line="400" w:lineRule="exact"/>
        <w:rPr>
          <w:b/>
          <w:rFonts w:ascii="宋体"/>
          <w:sz w:val="24"/>
        </w:rPr>
      </w:pPr>
    </w:p>
    <w:p>
      <w:pPr>
        <w:pStyle w:val=""/>
        <w:jc w:val="left"/>
        <w:ind w:firstLine="570"/>
        <w:spacing w:line="400" w:lineRule="exact"/>
        <w:rPr>
          <w:rFonts w:ascii="宋体"/>
          <w:szCs w:val="21"/>
        </w:rPr>
      </w:pPr>
      <w:r>
        <w:rPr>
          <w:rFonts w:ascii="宋体"/>
          <w:szCs w:val="21"/>
        </w:rPr>
        <w:t xml:space="preserve">7.评标委员会按技术和商务得分之和，从高到低按顺序，推荐 </w:t>
      </w:r>
      <w:r>
        <w:rPr>
          <w:u w:val="single"/>
          <w:color w:val="FF0000"/>
          <w:rFonts w:ascii="宋体"/>
          <w:szCs w:val="21"/>
        </w:rPr>
        <w:t xml:space="preserve">  3 </w:t>
      </w:r>
      <w:r>
        <w:rPr>
          <w:rFonts w:ascii="宋体"/>
          <w:szCs w:val="21"/>
        </w:rPr>
        <w:t xml:space="preserve"> 名中标候选人。</w:t>
      </w:r>
    </w:p>
    <w:p>
      <w:pPr>
        <w:pStyle w:val=""/>
        <w:jc w:val="left"/>
        <w:ind w:firstLine="570"/>
        <w:spacing w:line="400" w:lineRule="exact"/>
        <w:rPr>
          <w:rFonts w:ascii="宋体"/>
          <w:szCs w:val="21"/>
        </w:rPr>
      </w:pPr>
      <w:r>
        <w:rPr>
          <w:rFonts w:ascii="宋体"/>
          <w:szCs w:val="21"/>
        </w:rPr>
        <w:t>7.1得分相同的，按投标报价由低到高顺序排列。得分且报价相同的并列，由招标人现场采取随机摇号的方式确定中标候选人。</w:t>
      </w:r>
    </w:p>
    <w:p>
      <w:pPr>
        <w:pStyle w:val=""/>
        <w:jc w:val="left"/>
        <w:ind w:firstLine="570"/>
        <w:spacing w:line="400" w:lineRule="exact"/>
        <w:rPr>
          <w:rFonts w:ascii="宋体"/>
          <w:szCs w:val="21"/>
        </w:rPr>
      </w:pPr>
      <w:r>
        <w:rPr>
          <w:rFonts w:ascii="宋体"/>
          <w:szCs w:val="21"/>
        </w:rPr>
        <w:t>7.2在同等条件、同等价格的情况下，所投产品为节能产品、环境标志产品或节能产品、环境标志产品数量多者优先。</w:t>
      </w:r>
    </w:p>
    <w:p>
      <w:pPr>
        <w:pStyle w:val=""/>
        <w:ind w:firstLine="570"/>
        <w:spacing w:line="400" w:lineRule="exact"/>
        <w:rPr>
          <w:b/>
          <w:rFonts w:ascii="宋体"/>
          <w:szCs w:val="21"/>
        </w:rPr>
      </w:pPr>
      <w:r>
        <w:rPr>
          <w:b/>
          <w:rFonts w:ascii="宋体"/>
          <w:szCs w:val="21"/>
        </w:rPr>
        <w:t>8.</w:t>
      </w:r>
      <w:r>
        <w:rPr>
          <w:b/>
          <w:rFonts w:ascii="宋体" w:hAnsi="宋体"/>
          <w:sz w:val="24"/>
        </w:rPr>
        <w:t xml:space="preserve"> </w:t>
      </w:r>
      <w:r>
        <w:rPr>
          <w:b/>
          <w:rFonts w:ascii="宋体"/>
          <w:szCs w:val="21"/>
        </w:rPr>
        <w:t>无效投标条款</w:t>
      </w:r>
    </w:p>
    <w:p>
      <w:pPr>
        <w:pStyle w:val=""/>
        <w:ind w:firstLine="525"/>
        <w:spacing w:line="400" w:lineRule="exact"/>
        <w:rPr>
          <w:rFonts w:ascii="宋体"/>
          <w:szCs w:val="21"/>
        </w:rPr>
      </w:pPr>
      <w:r>
        <w:rPr>
          <w:rFonts w:ascii="宋体"/>
          <w:szCs w:val="21"/>
        </w:rPr>
        <w:t>8.1投标文件有下列情形之一的,其投标文件拒收:</w:t>
      </w:r>
    </w:p>
    <w:p>
      <w:pPr>
        <w:pStyle w:val=""/>
        <w:ind w:firstLine="420"/>
        <w:spacing w:line="400" w:lineRule="exact"/>
        <w:rPr>
          <w:b/>
          <w:rFonts w:ascii="宋体" w:hAnsi="宋体"/>
          <w:szCs w:val="21"/>
        </w:rPr>
      </w:pPr>
      <w:r>
        <w:rPr>
          <w:rFonts w:ascii="宋体"/>
          <w:szCs w:val="21"/>
        </w:rPr>
        <w:t xml:space="preserve"> </w:t>
      </w:r>
      <w:r>
        <w:rPr>
          <w:b/>
          <w:rFonts w:ascii="宋体" w:hAnsi="宋体"/>
          <w:szCs w:val="21"/>
        </w:rPr>
        <w:t>(1) 逾期送达的或者未送达指定地点的投标文件，招标人不予受理。</w:t>
      </w:r>
    </w:p>
    <w:p>
      <w:pPr>
        <w:pStyle w:val=""/>
        <w:ind w:firstLine="422"/>
        <w:spacing w:line="400" w:lineRule="exact"/>
        <w:rPr>
          <w:rFonts w:ascii="宋体"/>
          <w:szCs w:val="21"/>
        </w:rPr>
      </w:pPr>
      <w:r>
        <w:rPr>
          <w:b/>
          <w:rFonts w:ascii="宋体" w:hAnsi="宋体"/>
          <w:szCs w:val="21"/>
        </w:rPr>
        <w:t>（3）</w:t>
      </w:r>
      <w:r>
        <w:rPr>
          <w:b/>
          <w:rFonts w:ascii="宋体" w:hAnsi="宋体"/>
          <w:szCs w:val="21"/>
        </w:rPr>
        <w:t>未按招标文件规定要求要求密封投标文件，其投标文件将被拒收。</w:t>
      </w:r>
    </w:p>
    <w:p>
      <w:pPr>
        <w:pStyle w:val=""/>
        <w:spacing w:line="400" w:lineRule="exact"/>
        <w:rPr>
          <w:rFonts w:ascii="宋体" w:hAnsi="宋体"/>
          <w:szCs w:val="21"/>
        </w:rPr>
      </w:pPr>
      <w:r>
        <w:rPr>
          <w:rFonts w:ascii="宋体" w:hAnsi="宋体"/>
          <w:szCs w:val="21"/>
        </w:rPr>
        <w:t>8.2投标人有下列情形之一的,资格审查后其投标作无效投标处理：</w:t>
      </w:r>
    </w:p>
    <w:p>
      <w:pPr>
        <w:pStyle w:val=""/>
        <w:ind w:firstLine="420"/>
        <w:spacing w:line="400" w:lineRule="exact"/>
        <w:rPr>
          <w:rFonts w:ascii="宋体" w:hAnsi="宋体"/>
          <w:szCs w:val="21"/>
        </w:rPr>
      </w:pPr>
      <w:r>
        <w:rPr>
          <w:rFonts w:ascii="宋体" w:hAnsi="宋体"/>
          <w:szCs w:val="21"/>
        </w:rPr>
        <w:t>(1)法定代表人参加开标会议未携带有效的法定代表人身份证明原件和本人身份证的；委托代理人参加开标会议未携带有效的法定代表人授权书和本人身份证；</w:t>
      </w:r>
    </w:p>
    <w:p>
      <w:pPr>
        <w:pStyle w:val=""/>
        <w:ind w:firstLine="420"/>
        <w:spacing w:line="400" w:lineRule="exact"/>
        <w:rPr>
          <w:rFonts w:ascii="宋体" w:hAnsi="宋体"/>
          <w:szCs w:val="21"/>
        </w:rPr>
      </w:pPr>
      <w:r>
        <w:rPr>
          <w:rFonts w:ascii="宋体" w:hAnsi="宋体"/>
          <w:szCs w:val="21"/>
        </w:rPr>
        <w:t xml:space="preserve"> (2)投标人为本项目提供招标代理服务的；</w:t>
      </w:r>
    </w:p>
    <w:p>
      <w:pPr>
        <w:pStyle w:val=""/>
        <w:ind w:firstLine="420"/>
        <w:spacing w:line="400" w:lineRule="exact"/>
        <w:rPr>
          <w:rFonts w:ascii="宋体" w:hAnsi="宋体"/>
          <w:szCs w:val="21"/>
        </w:rPr>
      </w:pPr>
      <w:r>
        <w:rPr>
          <w:rFonts w:ascii="宋体" w:hAnsi="宋体"/>
          <w:szCs w:val="21"/>
        </w:rPr>
        <w:t>(3)投标人与在本项目代理机构存在相互任职或工作的；</w:t>
      </w:r>
    </w:p>
    <w:p>
      <w:pPr>
        <w:pStyle w:val=""/>
        <w:ind w:firstLine="420"/>
        <w:spacing w:line="400" w:lineRule="exact"/>
        <w:rPr>
          <w:rFonts w:ascii="宋体" w:hAnsi="宋体"/>
          <w:szCs w:val="21"/>
        </w:rPr>
      </w:pPr>
      <w:r>
        <w:rPr>
          <w:rFonts w:ascii="宋体" w:hAnsi="宋体"/>
          <w:szCs w:val="21"/>
        </w:rPr>
        <w:t>(4)投标保证金未按规定要求缴纳的；</w:t>
      </w:r>
    </w:p>
    <w:p>
      <w:pPr>
        <w:pStyle w:val=""/>
        <w:ind w:firstLine="420"/>
        <w:spacing w:line="400" w:lineRule="exact"/>
        <w:rPr>
          <w:rFonts w:ascii="宋体" w:hAnsi="宋体"/>
          <w:szCs w:val="21"/>
        </w:rPr>
      </w:pPr>
      <w:r>
        <w:rPr>
          <w:rFonts w:ascii="宋体" w:hAnsi="宋体"/>
          <w:szCs w:val="21"/>
        </w:rPr>
        <w:t>(5)</w:t>
      </w:r>
      <w:r>
        <w:rPr>
          <w:b/>
          <w:rFonts w:ascii="宋体" w:hAnsi="宋体"/>
          <w:szCs w:val="21"/>
        </w:rPr>
        <w:t xml:space="preserve"> </w:t>
      </w:r>
      <w:r>
        <w:rPr>
          <w:b/>
          <w:rFonts w:ascii="宋体" w:hAnsi="宋体"/>
          <w:szCs w:val="21"/>
        </w:rPr>
        <w:t>评标专家无法查看并检验标书中相关资料的；</w:t>
      </w:r>
    </w:p>
    <w:p>
      <w:pPr>
        <w:pStyle w:val=""/>
        <w:ind w:firstLine="420"/>
        <w:spacing w:line="400" w:lineRule="exact"/>
        <w:rPr>
          <w:rFonts w:ascii="宋体" w:hAnsi="宋体"/>
          <w:szCs w:val="21"/>
        </w:rPr>
      </w:pPr>
      <w:r>
        <w:rPr>
          <w:rFonts w:ascii="宋体" w:hAnsi="宋体"/>
          <w:szCs w:val="21"/>
        </w:rPr>
        <w:t>(6)投标人超出营业范围投标的；</w:t>
      </w:r>
    </w:p>
    <w:p>
      <w:pPr>
        <w:pStyle w:val=""/>
        <w:ind w:firstLine="420"/>
        <w:spacing w:line="400" w:lineRule="exact"/>
        <w:rPr>
          <w:rFonts w:ascii="宋体" w:hAnsi="宋体"/>
          <w:szCs w:val="21"/>
        </w:rPr>
      </w:pPr>
      <w:r>
        <w:rPr>
          <w:rFonts w:ascii="宋体" w:hAnsi="宋体"/>
          <w:szCs w:val="21"/>
        </w:rPr>
        <w:t>(7)联合体投标未提交联合体协议的；</w:t>
      </w:r>
    </w:p>
    <w:p>
      <w:pPr>
        <w:pStyle w:val=""/>
        <w:ind w:firstLine="420"/>
        <w:spacing w:line="400" w:lineRule="exact"/>
        <w:rPr>
          <w:rFonts w:ascii="宋体" w:hAnsi="宋体"/>
          <w:szCs w:val="21"/>
        </w:rPr>
      </w:pPr>
      <w:r>
        <w:rPr>
          <w:rFonts w:ascii="宋体" w:hAnsi="宋体"/>
          <w:szCs w:val="21"/>
        </w:rPr>
        <w:t>(8)被暂停营业的；</w:t>
      </w:r>
    </w:p>
    <w:p>
      <w:pPr>
        <w:pStyle w:val=""/>
        <w:ind w:firstLine="420"/>
        <w:spacing w:line="400" w:lineRule="exact"/>
        <w:rPr>
          <w:rFonts w:ascii="宋体" w:hAnsi="宋体"/>
          <w:szCs w:val="21"/>
        </w:rPr>
      </w:pPr>
      <w:r>
        <w:rPr>
          <w:rFonts w:ascii="宋体" w:hAnsi="宋体"/>
          <w:szCs w:val="21"/>
        </w:rPr>
        <w:t>(9)被暂停或取消投标资格的；</w:t>
      </w:r>
    </w:p>
    <w:p>
      <w:pPr>
        <w:pStyle w:val=""/>
        <w:ind w:firstLine="420"/>
        <w:spacing w:line="400" w:lineRule="exact"/>
        <w:rPr>
          <w:rFonts w:ascii="宋体" w:hAnsi="宋体"/>
          <w:szCs w:val="21"/>
        </w:rPr>
      </w:pPr>
      <w:r>
        <w:rPr>
          <w:rFonts w:ascii="宋体" w:hAnsi="宋体"/>
          <w:szCs w:val="21"/>
        </w:rPr>
        <w:t>(10)财产被接管或冻结的；</w:t>
      </w:r>
    </w:p>
    <w:p>
      <w:pPr>
        <w:pStyle w:val=""/>
        <w:ind w:firstLine="420"/>
        <w:spacing w:line="400" w:lineRule="exact"/>
        <w:rPr>
          <w:rFonts w:ascii="宋体" w:hAnsi="宋体"/>
          <w:szCs w:val="21"/>
        </w:rPr>
      </w:pPr>
      <w:r>
        <w:rPr>
          <w:rFonts w:ascii="宋体" w:hAnsi="宋体"/>
          <w:szCs w:val="21"/>
        </w:rPr>
        <w:t>(11)投标人单位负责人为同一人或者存在控股、管理关系的不同单位的；</w:t>
      </w:r>
    </w:p>
    <w:p>
      <w:pPr>
        <w:pStyle w:val=""/>
        <w:ind w:firstLine="420"/>
        <w:spacing w:line="400" w:lineRule="exact"/>
        <w:rPr>
          <w:rFonts w:ascii="宋体" w:hAnsi="宋体"/>
          <w:szCs w:val="21"/>
        </w:rPr>
      </w:pPr>
      <w:r>
        <w:rPr>
          <w:rFonts w:ascii="宋体" w:hAnsi="宋体"/>
          <w:szCs w:val="21"/>
        </w:rPr>
        <w:t>（12）投标人基本资格条件和特定资格条件中有一项及以上不符合要求的；</w:t>
      </w:r>
    </w:p>
    <w:p>
      <w:pPr>
        <w:pStyle w:val=""/>
        <w:ind w:firstLine="420"/>
        <w:spacing w:line="400" w:lineRule="exact"/>
        <w:rPr>
          <w:rFonts w:ascii="宋体" w:hAnsi="宋体"/>
          <w:szCs w:val="21"/>
        </w:rPr>
      </w:pPr>
      <w:r>
        <w:rPr>
          <w:rFonts w:ascii="宋体" w:hAnsi="宋体"/>
          <w:szCs w:val="21"/>
        </w:rPr>
        <w:t>（13）投标人使用相同的序列码加密锁或MAC地址进行报名的；</w:t>
      </w:r>
    </w:p>
    <w:p>
      <w:pPr>
        <w:pStyle w:val=""/>
        <w:ind w:firstLine="420"/>
        <w:spacing w:line="400" w:lineRule="exact"/>
        <w:rPr>
          <w:rFonts w:ascii="宋体" w:hAnsi="宋体"/>
          <w:szCs w:val="21"/>
        </w:rPr>
      </w:pPr>
      <w:r>
        <w:rPr>
          <w:rFonts w:ascii="宋体" w:hAnsi="宋体"/>
          <w:szCs w:val="21"/>
        </w:rPr>
        <w:t>（14）其它情形，经评标委员会委提出按无效投标处理，并经公共资源招标监督部门核准的；</w:t>
      </w:r>
    </w:p>
    <w:p>
      <w:pPr>
        <w:pStyle w:val=""/>
        <w:ind w:firstLine="420"/>
        <w:spacing w:line="400" w:lineRule="exact"/>
        <w:rPr>
          <w:rFonts w:ascii="宋体" w:hAnsi="宋体"/>
          <w:szCs w:val="21"/>
        </w:rPr>
      </w:pPr>
      <w:r>
        <w:rPr>
          <w:rFonts w:ascii="宋体" w:hAnsi="宋体"/>
          <w:szCs w:val="21"/>
        </w:rPr>
        <w:t>（15）投标人使用相同IP地址报名的，一经发现，监管部门将进一步核实，查实后按串通投标处理；</w:t>
      </w:r>
    </w:p>
    <w:p>
      <w:pPr>
        <w:pStyle w:val=""/>
        <w:ind w:firstLine="420"/>
        <w:spacing w:line="400" w:lineRule="exact"/>
        <w:rPr>
          <w:rFonts w:ascii="宋体" w:hAnsi="宋体"/>
          <w:szCs w:val="21"/>
        </w:rPr>
      </w:pPr>
      <w:r>
        <w:rPr>
          <w:rFonts w:ascii="宋体" w:hAnsi="宋体"/>
          <w:szCs w:val="21"/>
        </w:rPr>
        <w:t>（16）招标文件规定的其它无效投标情形。</w:t>
      </w:r>
    </w:p>
    <w:p>
      <w:pPr>
        <w:pStyle w:val=""/>
        <w:spacing w:line="400" w:lineRule="exact"/>
        <w:rPr>
          <w:rFonts w:ascii="宋体" w:hAnsi="宋体"/>
          <w:szCs w:val="21"/>
        </w:rPr>
      </w:pPr>
      <w:r>
        <w:rPr>
          <w:rFonts w:ascii="宋体" w:hAnsi="宋体"/>
          <w:szCs w:val="21"/>
        </w:rPr>
        <w:t xml:space="preserve">   8.3 投标人有下列情形之一的,符合性审查后其投标按无效投标处理：</w:t>
      </w:r>
    </w:p>
    <w:p>
      <w:pPr>
        <w:pStyle w:val=""/>
        <w:ind w:firstLine="420"/>
        <w:spacing w:line="460" w:lineRule="exact"/>
        <w:rPr>
          <w:rFonts w:ascii="宋体" w:hAnsi="宋体"/>
          <w:szCs w:val="21"/>
        </w:rPr>
      </w:pPr>
      <w:r>
        <w:rPr>
          <w:rFonts w:ascii="宋体" w:hAnsi="宋体"/>
          <w:szCs w:val="21"/>
        </w:rPr>
        <w:t>(1)投标文件签字、盖章不全，经评标委员会一致认定对开评标内容有实质性影响并经招标人核准的；</w:t>
      </w:r>
    </w:p>
    <w:p>
      <w:pPr>
        <w:pStyle w:val=""/>
        <w:ind w:firstLine="420"/>
        <w:spacing w:line="460" w:lineRule="exact"/>
        <w:rPr>
          <w:rFonts w:ascii="宋体" w:hAnsi="宋体"/>
          <w:szCs w:val="21"/>
        </w:rPr>
      </w:pPr>
      <w:r>
        <w:rPr>
          <w:rFonts w:ascii="宋体" w:hAnsi="宋体"/>
          <w:szCs w:val="21"/>
        </w:rPr>
        <w:t>(2)未按规定的格式填写，实质性内容不全或关键字迹模糊、无法辨认; 经招标人核准的；</w:t>
      </w:r>
    </w:p>
    <w:p>
      <w:pPr>
        <w:pStyle w:val=""/>
        <w:ind w:firstLine="420"/>
        <w:spacing w:line="460" w:lineRule="exact"/>
        <w:rPr>
          <w:rFonts w:ascii="宋体" w:hAnsi="宋体"/>
          <w:szCs w:val="21"/>
        </w:rPr>
      </w:pPr>
      <w:r>
        <w:rPr>
          <w:rFonts w:ascii="宋体" w:hAnsi="宋体"/>
          <w:szCs w:val="21"/>
        </w:rPr>
        <w:t>(3)同一投标人提交两个以上不同的投标文件或者投标报价，但招标文件规定提交备选方案的除外；</w:t>
      </w:r>
    </w:p>
    <w:p>
      <w:pPr>
        <w:pStyle w:val=""/>
        <w:ind w:firstLine="420"/>
        <w:spacing w:line="460" w:lineRule="exact"/>
        <w:rPr>
          <w:rFonts w:ascii="宋体" w:hAnsi="宋体"/>
          <w:szCs w:val="21"/>
        </w:rPr>
      </w:pPr>
      <w:r>
        <w:rPr>
          <w:rFonts w:ascii="宋体" w:hAnsi="宋体"/>
          <w:szCs w:val="21"/>
        </w:rPr>
        <w:t>(4)投标文件没有对招标文件的实质性要求和条件作出响应;</w:t>
      </w:r>
    </w:p>
    <w:p>
      <w:pPr>
        <w:pStyle w:val=""/>
        <w:ind w:firstLine="420"/>
        <w:spacing w:line="460" w:lineRule="exact"/>
        <w:rPr>
          <w:rFonts w:ascii="宋体" w:hAnsi="宋体"/>
          <w:szCs w:val="21"/>
        </w:rPr>
      </w:pPr>
      <w:r>
        <w:rPr>
          <w:rFonts w:ascii="宋体" w:hAnsi="宋体"/>
          <w:szCs w:val="21"/>
        </w:rPr>
        <w:t>(5)投标报价超出规定的投标限价或公布的采购预算的或投标人的投标报价各项单价高于招标文件给定的单价最高限价；</w:t>
      </w:r>
    </w:p>
    <w:p>
      <w:pPr>
        <w:pStyle w:val=""/>
        <w:ind w:firstLine="420"/>
        <w:spacing w:line="460" w:lineRule="exact"/>
        <w:rPr>
          <w:rFonts w:ascii="宋体" w:hAnsi="宋体"/>
          <w:szCs w:val="21"/>
        </w:rPr>
      </w:pPr>
      <w:r>
        <w:rPr>
          <w:rFonts w:ascii="宋体" w:hAnsi="宋体"/>
          <w:szCs w:val="21"/>
        </w:rPr>
        <w:t>(6)不按评标委员会要求澄清、说明或补正的，或者评标委员会根据招标文件的规定对招标文件的计算错误进行修正后，投标人不接受修正的投标报价的。</w:t>
      </w:r>
    </w:p>
    <w:p>
      <w:pPr>
        <w:pStyle w:val=""/>
        <w:ind w:firstLine="420"/>
        <w:spacing w:line="460" w:lineRule="exact"/>
        <w:rPr>
          <w:rFonts w:ascii="宋体" w:hAnsi="宋体"/>
          <w:szCs w:val="21"/>
        </w:rPr>
      </w:pPr>
      <w:r>
        <w:rPr>
          <w:rFonts w:ascii="宋体" w:hAnsi="宋体"/>
          <w:szCs w:val="21"/>
        </w:rPr>
        <w:t>（7）其它情形，经评标委员会委提出按无效投标处理，并经招标人核准的；</w:t>
      </w:r>
    </w:p>
    <w:p>
      <w:pPr>
        <w:shd w:fill="FFFFFF"/>
        <w:pStyle w:val=""/>
        <w:jc w:val="left"/>
        <w:ind w:firstLine="420"/>
        <w:spacing w:line="500" w:lineRule="exact"/>
        <w:rPr>
          <w:color w:val="FF0000"/>
          <w:rFonts w:ascii="Tahoma" w:hAnsi="Tahoma"/>
          <w:szCs w:val="21"/>
        </w:rPr>
      </w:pPr>
      <w:r>
        <w:rPr>
          <w:rFonts w:ascii="宋体" w:hAnsi="宋体"/>
          <w:szCs w:val="21"/>
        </w:rPr>
        <w:t>（8）</w:t>
      </w:r>
      <w:r>
        <w:rPr>
          <w:color w:val="FF0000"/>
          <w:rFonts w:ascii="宋体" w:hAnsi="宋体"/>
          <w:szCs w:val="21"/>
          <w:shd w:fill="FFFFFF"/>
        </w:rPr>
        <w:t>未按照招标文件的规定提交投标保证金的；</w:t>
      </w:r>
    </w:p>
    <w:p>
      <w:pPr>
        <w:shd w:fill="FFFFFF"/>
        <w:pStyle w:val=""/>
        <w:jc w:val="left"/>
        <w:ind w:firstLine="420"/>
        <w:spacing w:line="500" w:lineRule="exact"/>
        <w:rPr>
          <w:color w:val="FF0000"/>
          <w:rFonts w:ascii="Tahoma" w:hAnsi="Tahoma"/>
          <w:szCs w:val="21"/>
        </w:rPr>
      </w:pPr>
      <w:r>
        <w:rPr>
          <w:rFonts w:ascii="宋体" w:hAnsi="宋体"/>
          <w:szCs w:val="21"/>
        </w:rPr>
        <w:t>（9）</w:t>
      </w:r>
      <w:r>
        <w:rPr>
          <w:color w:val="FF0000"/>
          <w:rFonts w:ascii="宋体" w:hAnsi="宋体"/>
          <w:szCs w:val="21"/>
          <w:shd w:fill="FFFFFF"/>
        </w:rPr>
        <w:t>投标文件含有采购人不能接受的附加条件的</w:t>
      </w:r>
      <w:r>
        <w:rPr>
          <w:color w:val="FF0000"/>
          <w:rFonts w:ascii="Tahoma" w:hAnsi="Tahoma"/>
          <w:szCs w:val="21"/>
          <w:shd w:fill="FFFFFF"/>
        </w:rPr>
        <w:t>;</w:t>
      </w:r>
    </w:p>
    <w:p>
      <w:pPr>
        <w:pStyle w:val=""/>
        <w:ind w:firstLine="420"/>
        <w:spacing w:line="500" w:lineRule="exact"/>
        <w:rPr>
          <w:rFonts w:ascii="宋体" w:hAnsi="宋体"/>
          <w:szCs w:val="21"/>
        </w:rPr>
      </w:pPr>
      <w:r>
        <w:rPr>
          <w:rFonts w:ascii="宋体" w:hAnsi="宋体"/>
          <w:szCs w:val="21"/>
        </w:rPr>
        <w:t>（10）招标文件规定的其它无效投标情形。</w:t>
      </w:r>
    </w:p>
    <w:p>
      <w:pPr>
        <w:pStyle w:val=""/>
        <w:ind w:firstLine="420"/>
        <w:spacing w:line="500" w:lineRule="exact"/>
        <w:rPr>
          <w:rFonts w:ascii="宋体" w:hAnsi="宋体"/>
          <w:szCs w:val="21"/>
        </w:rPr>
      </w:pPr>
      <w:r>
        <w:rPr>
          <w:rFonts w:ascii="宋体" w:hAnsi="宋体"/>
          <w:szCs w:val="21"/>
        </w:rPr>
        <w:t>8.4 投标人有下列情形之一的, 详细评审后其投标按无效投标处理：</w:t>
      </w:r>
    </w:p>
    <w:p>
      <w:pPr>
        <w:pStyle w:val=""/>
        <w:ind w:firstLine="420"/>
        <w:spacing w:line="500" w:lineRule="exact"/>
        <w:rPr>
          <w:rFonts w:ascii="宋体" w:hAnsi="宋体"/>
          <w:szCs w:val="21"/>
        </w:rPr>
      </w:pPr>
      <w:r>
        <w:rPr>
          <w:rFonts w:ascii="宋体" w:hAnsi="宋体"/>
          <w:szCs w:val="21"/>
        </w:rPr>
        <w:t>(1)投标产品不符合必须强制执行的国家标准的；</w:t>
      </w:r>
    </w:p>
    <w:p>
      <w:pPr>
        <w:pStyle w:val=""/>
        <w:ind w:firstLine="420"/>
        <w:spacing w:line="500" w:lineRule="exact"/>
        <w:rPr>
          <w:rFonts w:ascii="宋体" w:hAnsi="宋体"/>
          <w:szCs w:val="21"/>
        </w:rPr>
      </w:pPr>
      <w:r>
        <w:rPr>
          <w:rFonts w:ascii="宋体" w:hAnsi="宋体"/>
          <w:szCs w:val="21"/>
        </w:rPr>
        <w:t>(2)投标人有串通投标、弄虚作假、行贿等违法行为；</w:t>
      </w:r>
    </w:p>
    <w:p>
      <w:pPr>
        <w:pStyle w:val=""/>
        <w:ind w:firstLine="420"/>
        <w:spacing w:line="500" w:lineRule="exact"/>
        <w:rPr>
          <w:rFonts w:ascii="宋体" w:hAnsi="宋体"/>
          <w:szCs w:val="21"/>
        </w:rPr>
      </w:pPr>
      <w:r>
        <w:rPr>
          <w:rFonts w:ascii="宋体" w:hAnsi="宋体"/>
          <w:szCs w:val="21"/>
        </w:rPr>
        <w:t>(3)投标文件含有违反国家法律、法规的内容，或附有招标人不能接受的条件的；</w:t>
      </w:r>
    </w:p>
    <w:p>
      <w:pPr>
        <w:pStyle w:val=""/>
        <w:ind w:firstLine="315"/>
        <w:spacing w:line="500" w:lineRule="exact"/>
        <w:rPr>
          <w:rFonts w:ascii="宋体" w:hAnsi="宋体"/>
          <w:szCs w:val="21"/>
        </w:rPr>
      </w:pPr>
      <w:r>
        <w:rPr>
          <w:rFonts w:ascii="宋体" w:hAnsi="宋体"/>
          <w:szCs w:val="21"/>
        </w:rPr>
        <w:t>（4）在同一项目（或同一标段）中有多个投标人有效投标报价接近最高限价，且评标委员会认为报价出现异常的，可以宣布其投标无效；</w:t>
      </w:r>
    </w:p>
    <w:p>
      <w:pPr>
        <w:pStyle w:val=""/>
        <w:ind w:firstLine="315"/>
        <w:spacing w:line="360" w:lineRule="auto"/>
        <w:rPr>
          <w:color w:val="FF0000"/>
          <w:rFonts w:ascii="宋体" w:hAnsi="宋体"/>
          <w:szCs w:val="21"/>
        </w:rPr>
      </w:pPr>
      <w:r>
        <w:rPr>
          <w:color w:val="FF0000"/>
          <w:rFonts w:ascii="宋体" w:hAnsi="宋体"/>
          <w:szCs w:val="21"/>
        </w:rPr>
        <w:t>（5）</w:t>
      </w:r>
      <w:r>
        <w:rPr>
          <w:color w:val="FF0000"/>
          <w:rFonts w:ascii="宋体" w:hAnsi="宋体"/>
          <w:szCs w:val="21"/>
        </w:rPr>
        <w:t>报价明显低于其他投标人，且不能证明报价合理性的投标无效</w:t>
      </w:r>
      <w:r>
        <w:rPr>
          <w:color w:val="FF0000"/>
          <w:rFonts w:ascii="宋体" w:hAnsi="宋体"/>
          <w:szCs w:val="21"/>
        </w:rPr>
        <w:t>；</w:t>
      </w:r>
    </w:p>
    <w:p>
      <w:pPr>
        <w:pStyle w:val=""/>
        <w:ind w:firstLine="315"/>
        <w:spacing w:line="360" w:lineRule="auto"/>
        <w:rPr>
          <w:color w:val="FF0000"/>
          <w:rFonts w:ascii="宋体" w:hAnsi="宋体"/>
          <w:szCs w:val="21"/>
        </w:rPr>
      </w:pPr>
      <w:r>
        <w:rPr>
          <w:color w:val="FF0000"/>
          <w:rFonts w:ascii="宋体" w:hAnsi="宋体"/>
          <w:szCs w:val="21"/>
        </w:rPr>
        <w:t>（6）</w:t>
      </w:r>
      <w:r>
        <w:rPr>
          <w:color w:val="FF0000"/>
          <w:rFonts w:ascii="宋体" w:hAnsi="宋体"/>
          <w:szCs w:val="21"/>
        </w:rPr>
        <w:t>拒不确认评标委员会评审修正的投标无效</w:t>
      </w:r>
      <w:r>
        <w:rPr>
          <w:color w:val="FF0000"/>
          <w:rFonts w:ascii="宋体" w:hAnsi="宋体"/>
          <w:szCs w:val="21"/>
        </w:rPr>
        <w:t>；</w:t>
      </w:r>
    </w:p>
    <w:p>
      <w:pPr>
        <w:pStyle w:val=""/>
        <w:ind w:firstLine="420"/>
        <w:spacing w:line="400" w:lineRule="exact"/>
        <w:rPr>
          <w:rFonts w:ascii="宋体" w:hAnsi="宋体"/>
          <w:szCs w:val="21"/>
        </w:rPr>
      </w:pPr>
      <w:r>
        <w:rPr>
          <w:rFonts w:ascii="宋体" w:hAnsi="宋体"/>
          <w:szCs w:val="21"/>
        </w:rPr>
        <w:t>(7)其它情形，经评标委员会委提出按无效投标处理，并经招标人核准的；</w:t>
      </w:r>
    </w:p>
    <w:p>
      <w:pPr>
        <w:pStyle w:val=""/>
        <w:ind w:firstLine="420"/>
        <w:spacing w:line="400" w:lineRule="exact"/>
        <w:rPr>
          <w:rFonts w:ascii="宋体" w:hAnsi="宋体"/>
          <w:szCs w:val="21"/>
        </w:rPr>
      </w:pPr>
      <w:r>
        <w:rPr>
          <w:rFonts w:ascii="宋体" w:hAnsi="宋体"/>
          <w:szCs w:val="21"/>
        </w:rPr>
        <w:t>（8）招标文件规定的其它无效投标情形。</w:t>
      </w:r>
    </w:p>
    <w:p>
      <w:pPr>
        <w:pStyle w:val=""/>
        <w:sectPr>
          <w:headerReference r:id="rId11" w:type="even"/>
          <w:headerReference r:id="rId12" w:type="first"/>
          <w:footerReference r:id="rId22" w:type="even"/>
          <w:footerReference r:id="rId23" w:type="first"/>
          <w:pgSz w:w="11906" w:h="16838"/>
          <w:pgMar w:left="1134" w:right="1134" w:top="1134" w:bottom="1134"/>
        </w:sectPr>
      </w:pPr>
    </w:p>
    <w:p>
      <w:pPr>
        <w:pStyle w:val=""/>
        <w:jc w:val="center"/>
        <w:rPr>
          <w:b/>
          <w:rFonts w:ascii="宋体" w:hAnsi="宋体"/>
          <w:sz w:val="32"/>
          <w:szCs w:val="32"/>
        </w:rPr>
      </w:pPr>
      <w:r>
        <w:rPr>
          <w:b/>
          <w:rFonts w:ascii="宋体" w:hAnsi="宋体"/>
          <w:sz w:val="32"/>
          <w:szCs w:val="32"/>
        </w:rPr>
        <w:t>第四章 采购需求及技术参数要求</w:t>
      </w:r>
    </w:p>
    <w:p>
      <w:pPr>
        <w:pStyle w:val=""/>
        <w:rPr>
          <w:rFonts w:ascii="宋体" w:hAnsi="宋体"/>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8999" w:type="dxa"/>
      </w:tblPr>
      <w:tblGrid>
        <w:gridCol w:w="1800"/>
        <w:gridCol w:w="1800"/>
        <w:gridCol w:w="2293"/>
        <w:gridCol w:w="1306"/>
        <w:gridCol w:w="1800"/>
      </w:tblGrid>
      <w:tr>
        <w:trPr>
          <w:trHeight w:val="385" w:hRule="atLeast"/>
        </w:trPr>
        <w:tc>
          <w:tcPr>
            <w:vAlign w:val="top"/>
            <w:tcW w:w="0" w:type="nil"/>
          </w:tcPr>
          <w:p>
            <w:pPr>
              <w:pStyle w:val=""/>
            </w:pPr>
            <w:r>
              <w:rPr>
                <w:b/>
                <w:rFonts w:ascii="宋体" w:hAnsi="宋体"/>
                <w:sz w:val="24"/>
              </w:rPr>
              <w:t>序号</w:t>
            </w:r>
          </w:p>
        </w:tc>
        <w:tc>
          <w:tcPr>
            <w:vAlign w:val="top"/>
            <w:tcW w:w="0" w:type="nil"/>
          </w:tcPr>
          <w:p>
            <w:pPr>
              <w:pStyle w:val=""/>
            </w:pPr>
            <w:r>
              <w:rPr>
                <w:b/>
                <w:rFonts w:ascii="宋体" w:hAnsi="宋体"/>
                <w:sz w:val="24"/>
              </w:rPr>
              <w:t>设备名称</w:t>
            </w:r>
          </w:p>
        </w:tc>
        <w:tc>
          <w:tcPr>
            <w:vAlign w:val="top"/>
            <w:tcW w:w="0" w:type="nil"/>
          </w:tcPr>
          <w:p>
            <w:pPr>
              <w:pStyle w:val=""/>
            </w:pPr>
            <w:r>
              <w:rPr>
                <w:b/>
                <w:rFonts w:ascii="宋体" w:hAnsi="宋体"/>
                <w:sz w:val="24"/>
              </w:rPr>
              <w:t>型号</w:t>
            </w:r>
          </w:p>
        </w:tc>
        <w:tc>
          <w:tcPr>
            <w:vAlign w:val="top"/>
            <w:tcW w:w="0" w:type="nil"/>
          </w:tcPr>
          <w:p>
            <w:pPr>
              <w:pStyle w:val=""/>
            </w:pPr>
            <w:r>
              <w:rPr>
                <w:b/>
                <w:rFonts w:ascii="宋体" w:hAnsi="宋体"/>
                <w:sz w:val="24"/>
              </w:rPr>
              <w:t>数量</w:t>
            </w:r>
          </w:p>
        </w:tc>
        <w:tc>
          <w:tcPr>
            <w:vAlign w:val="top"/>
            <w:tcW w:w="0" w:type="nil"/>
          </w:tcPr>
          <w:p>
            <w:pPr>
              <w:pStyle w:val=""/>
            </w:pPr>
            <w:r>
              <w:rPr>
                <w:b/>
                <w:rFonts w:ascii="宋体" w:hAnsi="宋体"/>
                <w:sz w:val="24"/>
              </w:rPr>
              <w:t>单位</w:t>
            </w:r>
          </w:p>
        </w:tc>
      </w:tr>
      <w:tr>
        <w:trPr>
          <w:trHeight w:val="385" w:hRule="atLeast"/>
        </w:trPr>
        <w:tc>
          <w:tcPr>
            <w:vAlign w:val="top"/>
            <w:tcW w:w="0" w:type="nil"/>
          </w:tcPr>
          <w:p>
            <w:pPr>
              <w:pStyle w:val=""/>
            </w:pPr>
            <w:r>
              <w:rPr>
                <w:b/>
                <w:rFonts w:ascii="宋体" w:hAnsi="宋体"/>
                <w:sz w:val="24"/>
              </w:rPr>
              <w:t>1</w:t>
            </w:r>
          </w:p>
        </w:tc>
        <w:tc>
          <w:tcPr>
            <w:vAlign w:val="top"/>
            <w:tcW w:w="0" w:type="nil"/>
          </w:tcPr>
          <w:p>
            <w:pPr>
              <w:pStyle w:val=""/>
            </w:pPr>
            <w:r>
              <w:rPr>
                <w:b/>
                <w:rFonts w:ascii="宋体" w:hAnsi="宋体"/>
                <w:sz w:val="24"/>
              </w:rPr>
              <w:t>分离钳</w:t>
            </w:r>
          </w:p>
        </w:tc>
        <w:tc>
          <w:tcPr>
            <w:vAlign w:val="top"/>
            <w:tcW w:w="0" w:type="nil"/>
          </w:tcPr>
          <w:p>
            <w:pPr>
              <w:pStyle w:val=""/>
            </w:pPr>
            <w:r>
              <w:rPr>
                <w:b/>
                <w:rFonts w:ascii="宋体" w:hAnsi="宋体"/>
                <w:sz w:val="24"/>
              </w:rPr>
              <w:t>弯分离12mm￠5*330</w:t>
            </w:r>
          </w:p>
        </w:tc>
        <w:tc>
          <w:tcPr>
            <w:vAlign w:val="top"/>
            <w:tcW w:w="0" w:type="nil"/>
          </w:tcPr>
          <w:p>
            <w:pPr>
              <w:pStyle w:val=""/>
            </w:pPr>
            <w:r>
              <w:rPr>
                <w:b/>
                <w:rFonts w:ascii="宋体" w:hAnsi="宋体"/>
                <w:sz w:val="24"/>
              </w:rPr>
              <w:t>4</w:t>
            </w:r>
          </w:p>
        </w:tc>
        <w:tc>
          <w:tcPr>
            <w:vAlign w:val="top"/>
            <w:tcW w:w="0" w:type="nil"/>
          </w:tcPr>
          <w:p>
            <w:pPr>
              <w:pStyle w:val=""/>
            </w:pPr>
            <w:r>
              <w:rPr>
                <w:b/>
                <w:rFonts w:ascii="宋体" w:hAnsi="宋体"/>
                <w:sz w:val="24"/>
              </w:rPr>
              <w:t>把</w:t>
            </w:r>
          </w:p>
        </w:tc>
      </w:tr>
      <w:tr>
        <w:trPr>
          <w:trHeight w:val="365" w:hRule="atLeast"/>
        </w:trPr>
        <w:tc>
          <w:tcPr>
            <w:vAlign w:val="top"/>
            <w:tcW w:w="0" w:type="nil"/>
          </w:tcPr>
          <w:p>
            <w:pPr>
              <w:pStyle w:val=""/>
            </w:pPr>
            <w:r>
              <w:rPr>
                <w:b/>
                <w:rFonts w:ascii="宋体" w:hAnsi="宋体"/>
                <w:sz w:val="24"/>
              </w:rPr>
              <w:t>2</w:t>
            </w:r>
          </w:p>
        </w:tc>
        <w:tc>
          <w:tcPr>
            <w:vAlign w:val="top"/>
            <w:tcW w:w="0" w:type="nil"/>
          </w:tcPr>
          <w:p>
            <w:pPr>
              <w:pStyle w:val=""/>
            </w:pPr>
            <w:r>
              <w:rPr>
                <w:b/>
                <w:rFonts w:ascii="宋体" w:hAnsi="宋体"/>
                <w:sz w:val="24"/>
              </w:rPr>
              <w:t>分离钳</w:t>
            </w:r>
          </w:p>
        </w:tc>
        <w:tc>
          <w:tcPr>
            <w:vAlign w:val="top"/>
            <w:tcW w:w="0" w:type="nil"/>
          </w:tcPr>
          <w:p>
            <w:pPr>
              <w:pStyle w:val=""/>
            </w:pPr>
            <w:r>
              <w:rPr>
                <w:b/>
                <w:rFonts w:ascii="宋体" w:hAnsi="宋体"/>
                <w:sz w:val="24"/>
              </w:rPr>
              <w:t>弯分离18mm￠5*330</w:t>
            </w:r>
          </w:p>
        </w:tc>
        <w:tc>
          <w:tcPr>
            <w:vAlign w:val="top"/>
            <w:tcW w:w="0" w:type="nil"/>
          </w:tcPr>
          <w:p>
            <w:pPr>
              <w:pStyle w:val=""/>
            </w:pPr>
            <w:r>
              <w:rPr>
                <w:b/>
                <w:rFonts w:ascii="宋体" w:hAnsi="宋体"/>
                <w:sz w:val="24"/>
              </w:rPr>
              <w:t>6</w:t>
            </w:r>
          </w:p>
        </w:tc>
        <w:tc>
          <w:tcPr>
            <w:vAlign w:val="top"/>
            <w:tcW w:w="0" w:type="nil"/>
          </w:tcPr>
          <w:p>
            <w:pPr>
              <w:pStyle w:val=""/>
            </w:pPr>
            <w:r>
              <w:rPr>
                <w:b/>
                <w:rFonts w:ascii="宋体" w:hAnsi="宋体"/>
                <w:sz w:val="24"/>
              </w:rPr>
              <w:t>把</w:t>
            </w:r>
          </w:p>
        </w:tc>
      </w:tr>
      <w:tr>
        <w:trPr>
          <w:trHeight w:val="385" w:hRule="atLeast"/>
        </w:trPr>
        <w:tc>
          <w:tcPr>
            <w:vAlign w:val="top"/>
            <w:tcW w:w="0" w:type="nil"/>
          </w:tcPr>
          <w:p>
            <w:pPr>
              <w:pStyle w:val=""/>
            </w:pPr>
            <w:r>
              <w:rPr>
                <w:b/>
                <w:rFonts w:ascii="宋体" w:hAnsi="宋体"/>
                <w:sz w:val="24"/>
              </w:rPr>
              <w:t>3</w:t>
            </w:r>
          </w:p>
        </w:tc>
        <w:tc>
          <w:tcPr>
            <w:vAlign w:val="top"/>
            <w:tcW w:w="0" w:type="nil"/>
          </w:tcPr>
          <w:p>
            <w:pPr>
              <w:pStyle w:val=""/>
            </w:pPr>
            <w:r>
              <w:rPr>
                <w:b/>
                <w:rFonts w:ascii="宋体" w:hAnsi="宋体"/>
                <w:sz w:val="24"/>
              </w:rPr>
              <w:t>胃抓钳</w:t>
            </w:r>
          </w:p>
        </w:tc>
        <w:tc>
          <w:tcPr>
            <w:vAlign w:val="top"/>
            <w:tcW w:w="0" w:type="nil"/>
          </w:tcPr>
          <w:p>
            <w:pPr>
              <w:pStyle w:val=""/>
            </w:pPr>
            <w:r>
              <w:rPr>
                <w:b/>
                <w:rFonts w:ascii="宋体" w:hAnsi="宋体"/>
                <w:sz w:val="24"/>
              </w:rPr>
              <w:t>弯中空￠5*330mm</w:t>
            </w:r>
          </w:p>
        </w:tc>
        <w:tc>
          <w:tcPr>
            <w:vAlign w:val="top"/>
            <w:tcW w:w="0" w:type="nil"/>
          </w:tcPr>
          <w:p>
            <w:pPr>
              <w:pStyle w:val=""/>
            </w:pPr>
            <w:r>
              <w:rPr>
                <w:b/>
                <w:rFonts w:ascii="宋体" w:hAnsi="宋体"/>
                <w:sz w:val="24"/>
              </w:rPr>
              <w:t>5</w:t>
            </w:r>
          </w:p>
        </w:tc>
        <w:tc>
          <w:tcPr>
            <w:vAlign w:val="top"/>
            <w:tcW w:w="0" w:type="nil"/>
          </w:tcPr>
          <w:p>
            <w:pPr>
              <w:pStyle w:val=""/>
            </w:pPr>
            <w:r>
              <w:rPr>
                <w:b/>
                <w:rFonts w:ascii="宋体" w:hAnsi="宋体"/>
                <w:sz w:val="24"/>
              </w:rPr>
              <w:t>把</w:t>
            </w:r>
          </w:p>
        </w:tc>
      </w:tr>
      <w:tr>
        <w:trPr>
          <w:trHeight w:val="385" w:hRule="atLeast"/>
        </w:trPr>
        <w:tc>
          <w:tcPr>
            <w:vAlign w:val="top"/>
            <w:tcW w:w="0" w:type="nil"/>
          </w:tcPr>
          <w:p>
            <w:pPr>
              <w:pStyle w:val=""/>
            </w:pPr>
            <w:r>
              <w:rPr>
                <w:b/>
                <w:rFonts w:ascii="宋体" w:hAnsi="宋体"/>
                <w:sz w:val="24"/>
              </w:rPr>
              <w:t>4</w:t>
            </w:r>
          </w:p>
        </w:tc>
        <w:tc>
          <w:tcPr>
            <w:vAlign w:val="top"/>
            <w:tcW w:w="0" w:type="nil"/>
          </w:tcPr>
          <w:p>
            <w:pPr>
              <w:pStyle w:val=""/>
            </w:pPr>
            <w:r>
              <w:rPr>
                <w:b/>
                <w:rFonts w:ascii="宋体" w:hAnsi="宋体"/>
                <w:sz w:val="24"/>
              </w:rPr>
              <w:t>肠抓钳</w:t>
            </w:r>
          </w:p>
        </w:tc>
        <w:tc>
          <w:tcPr>
            <w:vAlign w:val="top"/>
            <w:tcW w:w="0" w:type="nil"/>
          </w:tcPr>
          <w:p>
            <w:pPr>
              <w:pStyle w:val=""/>
            </w:pPr>
            <w:r>
              <w:rPr>
                <w:b/>
                <w:rFonts w:ascii="宋体" w:hAnsi="宋体"/>
                <w:sz w:val="24"/>
              </w:rPr>
              <w:t>￠5*330mm</w:t>
            </w:r>
          </w:p>
        </w:tc>
        <w:tc>
          <w:tcPr>
            <w:vAlign w:val="top"/>
            <w:tcW w:w="0" w:type="nil"/>
          </w:tcPr>
          <w:p>
            <w:pPr>
              <w:pStyle w:val=""/>
            </w:pPr>
            <w:r>
              <w:rPr>
                <w:b/>
                <w:rFonts w:ascii="宋体" w:hAnsi="宋体"/>
                <w:sz w:val="24"/>
              </w:rPr>
              <w:t>10</w:t>
            </w:r>
          </w:p>
        </w:tc>
        <w:tc>
          <w:tcPr>
            <w:vAlign w:val="top"/>
            <w:tcW w:w="0" w:type="nil"/>
          </w:tcPr>
          <w:p>
            <w:pPr>
              <w:pStyle w:val=""/>
            </w:pPr>
            <w:r>
              <w:rPr>
                <w:b/>
                <w:rFonts w:ascii="宋体" w:hAnsi="宋体"/>
                <w:sz w:val="24"/>
              </w:rPr>
              <w:t>把</w:t>
            </w:r>
          </w:p>
        </w:tc>
      </w:tr>
      <w:tr>
        <w:trPr>
          <w:trHeight w:val="385" w:hRule="atLeast"/>
        </w:trPr>
        <w:tc>
          <w:tcPr>
            <w:vAlign w:val="top"/>
            <w:tcW w:w="0" w:type="nil"/>
          </w:tcPr>
          <w:p>
            <w:pPr>
              <w:pStyle w:val=""/>
            </w:pPr>
            <w:r>
              <w:rPr>
                <w:b/>
                <w:rFonts w:ascii="宋体" w:hAnsi="宋体"/>
                <w:sz w:val="24"/>
              </w:rPr>
              <w:t>5</w:t>
            </w:r>
          </w:p>
        </w:tc>
        <w:tc>
          <w:tcPr>
            <w:vAlign w:val="top"/>
            <w:tcW w:w="0" w:type="nil"/>
          </w:tcPr>
          <w:p>
            <w:pPr>
              <w:pStyle w:val=""/>
            </w:pPr>
            <w:r>
              <w:rPr>
                <w:b/>
                <w:rFonts w:ascii="宋体" w:hAnsi="宋体"/>
                <w:sz w:val="24"/>
              </w:rPr>
              <w:t>无损伤抓钳</w:t>
            </w:r>
          </w:p>
        </w:tc>
        <w:tc>
          <w:tcPr>
            <w:vAlign w:val="top"/>
            <w:tcW w:w="0" w:type="nil"/>
          </w:tcPr>
          <w:p>
            <w:pPr>
              <w:pStyle w:val=""/>
            </w:pPr>
            <w:r>
              <w:rPr>
                <w:b/>
                <w:rFonts w:ascii="宋体" w:hAnsi="宋体"/>
                <w:sz w:val="24"/>
              </w:rPr>
              <w:t>钝头￠5*330mm</w:t>
            </w:r>
          </w:p>
        </w:tc>
        <w:tc>
          <w:tcPr>
            <w:vAlign w:val="top"/>
            <w:tcW w:w="0" w:type="nil"/>
          </w:tcPr>
          <w:p>
            <w:pPr>
              <w:pStyle w:val=""/>
            </w:pPr>
            <w:r>
              <w:rPr>
                <w:b/>
                <w:rFonts w:ascii="宋体" w:hAnsi="宋体"/>
                <w:sz w:val="24"/>
              </w:rPr>
              <w:t>10</w:t>
            </w:r>
          </w:p>
        </w:tc>
        <w:tc>
          <w:tcPr>
            <w:vAlign w:val="top"/>
            <w:tcW w:w="0" w:type="nil"/>
          </w:tcPr>
          <w:p>
            <w:pPr>
              <w:pStyle w:val=""/>
            </w:pPr>
            <w:r>
              <w:rPr>
                <w:b/>
                <w:rFonts w:ascii="宋体" w:hAnsi="宋体"/>
                <w:sz w:val="24"/>
              </w:rPr>
              <w:t>把</w:t>
            </w:r>
          </w:p>
        </w:tc>
      </w:tr>
      <w:tr>
        <w:trPr>
          <w:trHeight w:val="385" w:hRule="atLeast"/>
        </w:trPr>
        <w:tc>
          <w:tcPr>
            <w:vAlign w:val="top"/>
            <w:tcW w:w="0" w:type="nil"/>
          </w:tcPr>
          <w:p>
            <w:pPr>
              <w:pStyle w:val=""/>
            </w:pPr>
            <w:r>
              <w:rPr>
                <w:b/>
                <w:rFonts w:ascii="宋体" w:hAnsi="宋体"/>
                <w:sz w:val="24"/>
              </w:rPr>
              <w:t>6</w:t>
            </w:r>
          </w:p>
        </w:tc>
        <w:tc>
          <w:tcPr>
            <w:vAlign w:val="top"/>
            <w:tcW w:w="0" w:type="nil"/>
          </w:tcPr>
          <w:p>
            <w:pPr>
              <w:pStyle w:val=""/>
            </w:pPr>
            <w:r>
              <w:rPr>
                <w:b/>
                <w:rFonts w:ascii="宋体" w:hAnsi="宋体"/>
                <w:sz w:val="24"/>
              </w:rPr>
              <w:t>施夹钳</w:t>
            </w:r>
          </w:p>
        </w:tc>
        <w:tc>
          <w:tcPr>
            <w:vAlign w:val="top"/>
            <w:tcW w:w="0" w:type="nil"/>
          </w:tcPr>
          <w:p>
            <w:pPr>
              <w:pStyle w:val=""/>
            </w:pPr>
            <w:r>
              <w:rPr>
                <w:b/>
                <w:rFonts w:ascii="宋体" w:hAnsi="宋体"/>
                <w:sz w:val="24"/>
              </w:rPr>
              <w:t>￠10*330mm（大号）</w:t>
            </w:r>
          </w:p>
        </w:tc>
        <w:tc>
          <w:tcPr>
            <w:vAlign w:val="top"/>
            <w:tcW w:w="0" w:type="nil"/>
          </w:tcPr>
          <w:p>
            <w:pPr>
              <w:pStyle w:val=""/>
            </w:pPr>
            <w:r>
              <w:rPr>
                <w:b/>
                <w:rFonts w:ascii="宋体" w:hAnsi="宋体"/>
                <w:sz w:val="24"/>
              </w:rPr>
              <w:t>5</w:t>
            </w:r>
          </w:p>
        </w:tc>
        <w:tc>
          <w:tcPr>
            <w:vAlign w:val="top"/>
            <w:tcW w:w="0" w:type="nil"/>
          </w:tcPr>
          <w:p>
            <w:pPr>
              <w:pStyle w:val=""/>
            </w:pPr>
            <w:r>
              <w:rPr>
                <w:b/>
                <w:rFonts w:ascii="宋体" w:hAnsi="宋体"/>
                <w:sz w:val="24"/>
              </w:rPr>
              <w:t>把</w:t>
            </w:r>
          </w:p>
        </w:tc>
      </w:tr>
      <w:tr>
        <w:trPr>
          <w:trHeight w:val="407" w:hRule="atLeast"/>
        </w:trPr>
        <w:tc>
          <w:tcPr>
            <w:vAlign w:val="top"/>
            <w:tcW w:w="0" w:type="nil"/>
          </w:tcPr>
          <w:p>
            <w:pPr>
              <w:pStyle w:val=""/>
            </w:pPr>
            <w:r>
              <w:rPr>
                <w:b/>
                <w:rFonts w:ascii="宋体" w:hAnsi="宋体"/>
                <w:sz w:val="24"/>
              </w:rPr>
              <w:t>7</w:t>
            </w:r>
          </w:p>
        </w:tc>
        <w:tc>
          <w:tcPr>
            <w:vAlign w:val="top"/>
            <w:tcW w:w="0" w:type="nil"/>
          </w:tcPr>
          <w:p>
            <w:pPr>
              <w:pStyle w:val=""/>
            </w:pPr>
            <w:r>
              <w:rPr>
                <w:b/>
                <w:rFonts w:ascii="宋体" w:hAnsi="宋体"/>
                <w:sz w:val="24"/>
              </w:rPr>
              <w:t>施夹钳</w:t>
            </w:r>
          </w:p>
        </w:tc>
        <w:tc>
          <w:tcPr>
            <w:vAlign w:val="top"/>
            <w:tcW w:w="0" w:type="nil"/>
          </w:tcPr>
          <w:p>
            <w:pPr>
              <w:pStyle w:val=""/>
            </w:pPr>
            <w:r>
              <w:rPr>
                <w:b/>
                <w:rFonts w:ascii="宋体" w:hAnsi="宋体"/>
                <w:sz w:val="24"/>
              </w:rPr>
              <w:t>￠10*250mm（加大号）</w:t>
            </w:r>
          </w:p>
        </w:tc>
        <w:tc>
          <w:tcPr>
            <w:vAlign w:val="top"/>
            <w:tcW w:w="0" w:type="nil"/>
          </w:tcPr>
          <w:p>
            <w:pPr>
              <w:pStyle w:val=""/>
            </w:pPr>
            <w:r>
              <w:rPr>
                <w:b/>
                <w:rFonts w:ascii="宋体" w:hAnsi="宋体"/>
                <w:sz w:val="24"/>
              </w:rPr>
              <w:t>3</w:t>
            </w:r>
          </w:p>
        </w:tc>
        <w:tc>
          <w:tcPr>
            <w:vAlign w:val="top"/>
            <w:tcW w:w="0" w:type="nil"/>
          </w:tcPr>
          <w:p>
            <w:pPr>
              <w:pStyle w:val=""/>
            </w:pPr>
            <w:r>
              <w:rPr>
                <w:b/>
                <w:rFonts w:ascii="宋体" w:hAnsi="宋体"/>
                <w:sz w:val="24"/>
              </w:rPr>
              <w:t>把</w:t>
            </w:r>
          </w:p>
        </w:tc>
      </w:tr>
      <w:tr>
        <w:trPr>
          <w:trHeight w:val="407" w:hRule="atLeast"/>
        </w:trPr>
        <w:tc>
          <w:tcPr>
            <w:vAlign w:val="top"/>
            <w:tcW w:w="0" w:type="nil"/>
          </w:tcPr>
          <w:p>
            <w:pPr>
              <w:pStyle w:val=""/>
            </w:pPr>
            <w:r>
              <w:rPr>
                <w:b/>
                <w:rFonts w:ascii="宋体" w:hAnsi="宋体"/>
                <w:sz w:val="24"/>
              </w:rPr>
              <w:t>8</w:t>
            </w:r>
          </w:p>
        </w:tc>
        <w:tc>
          <w:tcPr>
            <w:vAlign w:val="top"/>
            <w:tcW w:w="0" w:type="nil"/>
          </w:tcPr>
          <w:p>
            <w:pPr>
              <w:pStyle w:val=""/>
            </w:pPr>
            <w:r>
              <w:rPr>
                <w:b/>
                <w:rFonts w:ascii="宋体" w:hAnsi="宋体"/>
                <w:sz w:val="24"/>
              </w:rPr>
              <w:t>施夹钳</w:t>
            </w:r>
          </w:p>
        </w:tc>
        <w:tc>
          <w:tcPr>
            <w:vAlign w:val="top"/>
            <w:tcW w:w="0" w:type="nil"/>
          </w:tcPr>
          <w:p>
            <w:pPr>
              <w:pStyle w:val=""/>
            </w:pPr>
            <w:r>
              <w:rPr>
                <w:b/>
                <w:rFonts w:ascii="宋体" w:hAnsi="宋体"/>
                <w:sz w:val="24"/>
              </w:rPr>
              <w:t>￠5*250mm（中大号）</w:t>
            </w:r>
          </w:p>
        </w:tc>
        <w:tc>
          <w:tcPr>
            <w:vAlign w:val="top"/>
            <w:tcW w:w="0" w:type="nil"/>
          </w:tcPr>
          <w:p>
            <w:pPr>
              <w:pStyle w:val=""/>
            </w:pPr>
            <w:r>
              <w:rPr>
                <w:b/>
                <w:rFonts w:ascii="宋体" w:hAnsi="宋体"/>
                <w:sz w:val="24"/>
              </w:rPr>
              <w:t>2</w:t>
            </w:r>
          </w:p>
        </w:tc>
        <w:tc>
          <w:tcPr>
            <w:vAlign w:val="top"/>
            <w:tcW w:w="0" w:type="nil"/>
          </w:tcPr>
          <w:p>
            <w:pPr>
              <w:pStyle w:val=""/>
            </w:pPr>
            <w:r>
              <w:rPr>
                <w:b/>
                <w:rFonts w:ascii="宋体" w:hAnsi="宋体"/>
                <w:sz w:val="24"/>
              </w:rPr>
              <w:t>把</w:t>
            </w:r>
          </w:p>
        </w:tc>
      </w:tr>
      <w:tr>
        <w:trPr>
          <w:trHeight w:val="407" w:hRule="atLeast"/>
        </w:trPr>
        <w:tc>
          <w:tcPr>
            <w:vAlign w:val="top"/>
            <w:tcW w:w="0" w:type="nil"/>
          </w:tcPr>
          <w:p>
            <w:pPr>
              <w:pStyle w:val=""/>
            </w:pPr>
            <w:r>
              <w:rPr>
                <w:b/>
                <w:rFonts w:ascii="宋体" w:hAnsi="宋体"/>
                <w:sz w:val="24"/>
              </w:rPr>
              <w:t>9</w:t>
            </w:r>
          </w:p>
        </w:tc>
        <w:tc>
          <w:tcPr>
            <w:vAlign w:val="top"/>
            <w:tcW w:w="0" w:type="nil"/>
          </w:tcPr>
          <w:p>
            <w:pPr>
              <w:pStyle w:val=""/>
            </w:pPr>
            <w:r>
              <w:rPr>
                <w:b/>
                <w:rFonts w:ascii="宋体" w:hAnsi="宋体"/>
                <w:sz w:val="24"/>
              </w:rPr>
              <w:t>施夹钳</w:t>
            </w:r>
          </w:p>
        </w:tc>
        <w:tc>
          <w:tcPr>
            <w:vAlign w:val="top"/>
            <w:tcW w:w="0" w:type="nil"/>
          </w:tcPr>
          <w:p>
            <w:pPr>
              <w:pStyle w:val=""/>
            </w:pPr>
            <w:r>
              <w:rPr>
                <w:b/>
                <w:rFonts w:ascii="宋体" w:hAnsi="宋体"/>
                <w:sz w:val="24"/>
              </w:rPr>
              <w:t>￠10*250mm（大号）</w:t>
            </w:r>
          </w:p>
        </w:tc>
        <w:tc>
          <w:tcPr>
            <w:vAlign w:val="top"/>
            <w:tcW w:w="0" w:type="nil"/>
          </w:tcPr>
          <w:p>
            <w:pPr>
              <w:pStyle w:val=""/>
            </w:pPr>
            <w:r>
              <w:rPr>
                <w:b/>
                <w:rFonts w:ascii="宋体" w:hAnsi="宋体"/>
                <w:sz w:val="24"/>
              </w:rPr>
              <w:t>2</w:t>
            </w:r>
          </w:p>
        </w:tc>
        <w:tc>
          <w:tcPr>
            <w:vAlign w:val="top"/>
            <w:tcW w:w="0" w:type="nil"/>
          </w:tcPr>
          <w:p>
            <w:pPr>
              <w:pStyle w:val=""/>
            </w:pPr>
            <w:r>
              <w:rPr>
                <w:b/>
                <w:rFonts w:ascii="宋体" w:hAnsi="宋体"/>
                <w:sz w:val="24"/>
              </w:rPr>
              <w:t>把</w:t>
            </w:r>
          </w:p>
        </w:tc>
      </w:tr>
      <w:tr>
        <w:trPr>
          <w:trHeight w:val="407" w:hRule="atLeast"/>
        </w:trPr>
        <w:tc>
          <w:tcPr>
            <w:vAlign w:val="top"/>
            <w:tcW w:w="0" w:type="nil"/>
          </w:tcPr>
          <w:p>
            <w:pPr>
              <w:pStyle w:val=""/>
            </w:pPr>
            <w:r>
              <w:rPr>
                <w:b/>
                <w:rFonts w:ascii="宋体" w:hAnsi="宋体"/>
                <w:sz w:val="24"/>
              </w:rPr>
              <w:t>10</w:t>
            </w:r>
          </w:p>
        </w:tc>
        <w:tc>
          <w:tcPr>
            <w:vAlign w:val="top"/>
            <w:tcW w:w="0" w:type="nil"/>
          </w:tcPr>
          <w:p>
            <w:pPr>
              <w:pStyle w:val=""/>
            </w:pPr>
            <w:r>
              <w:rPr>
                <w:b/>
                <w:rFonts w:ascii="宋体" w:hAnsi="宋体"/>
                <w:sz w:val="24"/>
              </w:rPr>
              <w:t>气腹针</w:t>
            </w:r>
          </w:p>
        </w:tc>
        <w:tc>
          <w:tcPr>
            <w:vAlign w:val="top"/>
            <w:tcW w:w="0" w:type="nil"/>
          </w:tcPr>
          <w:p>
            <w:pPr>
              <w:pStyle w:val=""/>
            </w:pPr>
            <w:r>
              <w:rPr>
                <w:b/>
                <w:rFonts w:ascii="宋体" w:hAnsi="宋体"/>
                <w:sz w:val="24"/>
              </w:rPr>
              <w:t>￠2.2*120mm</w:t>
            </w:r>
          </w:p>
        </w:tc>
        <w:tc>
          <w:tcPr>
            <w:vAlign w:val="top"/>
            <w:tcW w:w="0" w:type="nil"/>
          </w:tcPr>
          <w:p>
            <w:pPr>
              <w:pStyle w:val=""/>
            </w:pPr>
            <w:r>
              <w:rPr>
                <w:b/>
                <w:rFonts w:ascii="宋体" w:hAnsi="宋体"/>
                <w:sz w:val="24"/>
              </w:rPr>
              <w:t>5</w:t>
            </w:r>
          </w:p>
        </w:tc>
        <w:tc>
          <w:tcPr>
            <w:vAlign w:val="top"/>
            <w:tcW w:w="0" w:type="nil"/>
          </w:tcPr>
          <w:p>
            <w:pPr>
              <w:pStyle w:val=""/>
            </w:pPr>
            <w:r>
              <w:rPr>
                <w:b/>
                <w:rFonts w:ascii="宋体" w:hAnsi="宋体"/>
                <w:sz w:val="24"/>
              </w:rPr>
              <w:t>支</w:t>
            </w:r>
          </w:p>
        </w:tc>
      </w:tr>
      <w:tr>
        <w:trPr>
          <w:trHeight w:val="417" w:hRule="atLeast"/>
        </w:trPr>
        <w:tc>
          <w:tcPr>
            <w:vAlign w:val="top"/>
            <w:tcW w:w="0" w:type="nil"/>
          </w:tcPr>
          <w:p>
            <w:pPr>
              <w:pStyle w:val=""/>
            </w:pPr>
            <w:r>
              <w:rPr>
                <w:b/>
                <w:rFonts w:ascii="宋体" w:hAnsi="宋体"/>
                <w:sz w:val="24"/>
              </w:rPr>
              <w:t>11</w:t>
            </w:r>
          </w:p>
        </w:tc>
        <w:tc>
          <w:tcPr>
            <w:vAlign w:val="top"/>
            <w:tcW w:w="0" w:type="nil"/>
          </w:tcPr>
          <w:p>
            <w:pPr>
              <w:pStyle w:val=""/>
            </w:pPr>
            <w:r>
              <w:rPr>
                <w:b/>
                <w:rFonts w:ascii="宋体" w:hAnsi="宋体"/>
                <w:sz w:val="24"/>
              </w:rPr>
              <w:t>气腹针</w:t>
            </w:r>
          </w:p>
        </w:tc>
        <w:tc>
          <w:tcPr>
            <w:vAlign w:val="top"/>
            <w:tcW w:w="0" w:type="nil"/>
          </w:tcPr>
          <w:p>
            <w:pPr>
              <w:pStyle w:val=""/>
            </w:pPr>
            <w:r>
              <w:rPr>
                <w:b/>
                <w:rFonts w:ascii="宋体" w:hAnsi="宋体"/>
                <w:sz w:val="24"/>
              </w:rPr>
              <w:t>￠2.2*150mm</w:t>
            </w:r>
          </w:p>
        </w:tc>
        <w:tc>
          <w:tcPr>
            <w:vAlign w:val="top"/>
            <w:tcW w:w="0" w:type="nil"/>
          </w:tcPr>
          <w:p>
            <w:pPr>
              <w:pStyle w:val=""/>
            </w:pPr>
            <w:r>
              <w:rPr>
                <w:b/>
                <w:rFonts w:ascii="宋体" w:hAnsi="宋体"/>
                <w:sz w:val="24"/>
              </w:rPr>
              <w:t>5</w:t>
            </w:r>
          </w:p>
        </w:tc>
        <w:tc>
          <w:tcPr>
            <w:vAlign w:val="top"/>
            <w:tcW w:w="0" w:type="nil"/>
          </w:tcPr>
          <w:p>
            <w:pPr>
              <w:pStyle w:val=""/>
            </w:pPr>
            <w:r>
              <w:rPr>
                <w:b/>
                <w:rFonts w:ascii="宋体" w:hAnsi="宋体"/>
                <w:sz w:val="24"/>
              </w:rPr>
              <w:t>支</w:t>
            </w:r>
          </w:p>
        </w:tc>
      </w:tr>
    </w:tbl>
    <w:p>
      <w:pPr>
        <w:pStyle w:val=""/>
        <w:rPr>
          <w:rFonts w:ascii="宋体" w:hAnsi="宋体"/>
        </w:rPr>
      </w:pPr>
    </w:p>
    <w:p>
      <w:pPr>
        <w:pStyle w:val=""/>
        <w:ind w:firstLine="413"/>
        <w:spacing w:line="360" w:lineRule="auto"/>
        <w:rPr>
          <w:b/>
          <w:rFonts w:ascii="宋体" w:hAnsi="宋体"/>
          <w:szCs w:val="21"/>
        </w:rPr>
      </w:pPr>
      <w:r>
        <w:rPr>
          <w:b/>
          <w:rFonts w:ascii="宋体" w:hAnsi="宋体"/>
          <w:szCs w:val="21"/>
        </w:rPr>
        <w:t>备注1、投标人所投设备的技术规格、参数、质量等必须满足或优于招标要求，技术参数等要求如具有唯一性，评审时将不作为硬性指标，投标人可以用相近的指标代替，其性能和质量等不得低于招标文件技术要求的标准，否则投标文件按无效标处理；凡虚假应标获得中标资格的，将按相关规定没收投标保证金，并列入黑名单。</w:t>
      </w:r>
    </w:p>
    <w:p>
      <w:pPr>
        <w:pStyle w:val=""/>
        <w:ind w:firstLine="413"/>
        <w:spacing w:line="360" w:lineRule="auto"/>
        <w:rPr>
          <w:b/>
          <w:rFonts w:ascii="宋体" w:hAnsi="宋体"/>
          <w:szCs w:val="21"/>
        </w:rPr>
      </w:pPr>
      <w:r>
        <w:rPr>
          <w:b/>
          <w:rFonts w:ascii="宋体" w:hAnsi="宋体"/>
          <w:szCs w:val="21"/>
        </w:rPr>
        <w:t>2、推荐品牌有助于投标人选择所投产品，仅供参考，不作为硬性指标，可以选择性能不低于推荐品牌的产品，但所投品牌市场价格不得明显低于招标人推荐品牌同等配置产品的市场价格，否则，其投标文件将按废标处理。</w:t>
      </w:r>
    </w:p>
    <w:p>
      <w:pPr>
        <w:pStyle w:val=""/>
        <w:ind w:firstLine="413"/>
        <w:spacing w:line="360" w:lineRule="auto"/>
        <w:rPr>
          <w:b/>
          <w:rFonts w:ascii="宋体" w:hAnsi="宋体"/>
          <w:szCs w:val="21"/>
        </w:rPr>
      </w:pPr>
      <w:r>
        <w:rPr>
          <w:b/>
          <w:rFonts w:ascii="宋体" w:hAnsi="宋体"/>
          <w:szCs w:val="21"/>
        </w:rPr>
        <w:t>3、报价人提供的货物应是全新、原装、正宗合格正品，完全符合国家规定的质量标准和厂方的标准，供货时必须并附产品合格证及其他相关的资料。参数中的品牌及型号只作参考。</w:t>
      </w:r>
    </w:p>
    <w:p>
      <w:pPr>
        <w:pStyle w:val=""/>
        <w:jc w:val="center"/>
        <w:spacing w:line="460" w:lineRule="exact"/>
        <w:rPr>
          <w:b/>
          <w:rFonts w:ascii="宋体" w:hAnsi="宋体"/>
          <w:sz w:val="30"/>
          <w:szCs w:val="30"/>
        </w:rPr>
      </w:pPr>
    </w:p>
    <w:p>
      <w:pPr>
        <w:pStyle w:val=""/>
        <w:jc w:val="center"/>
        <w:spacing w:line="460" w:lineRule="exact"/>
        <w:rPr>
          <w:rFonts w:ascii="宋体" w:hAnsi="宋体"/>
          <w:sz w:val="24"/>
        </w:rPr>
      </w:pPr>
      <w:r>
        <w:rPr>
          <w:b/>
          <w:rFonts w:ascii="宋体" w:hAnsi="宋体"/>
          <w:sz w:val="30"/>
          <w:szCs w:val="30"/>
        </w:rPr>
        <w:t>二、商务要求（</w:t>
      </w:r>
      <w:r>
        <w:rPr>
          <w:rFonts w:ascii="宋体" w:hAnsi="宋体"/>
          <w:sz w:val="24"/>
        </w:rPr>
        <w:t>重要条款用“★”标明）</w:t>
      </w:r>
    </w:p>
    <w:p>
      <w:pPr>
        <w:pStyle w:val=""/>
        <w:ind w:firstLine="420"/>
        <w:spacing w:line="360" w:lineRule="exact"/>
        <w:rPr>
          <w:rFonts w:ascii="宋体" w:hAnsi="宋体"/>
          <w:szCs w:val="21"/>
        </w:rPr>
      </w:pPr>
      <w:r>
        <w:rPr>
          <w:rFonts w:ascii="宋体" w:hAnsi="宋体"/>
          <w:szCs w:val="21"/>
        </w:rPr>
        <w:t>（一）货物的生产、安装、维修、检验、验收等按照以下原则执行：有国家标准的执行国家标准；无国家标准的执行行业标准；无行业标准的执行地方标准</w:t>
      </w:r>
      <w:r>
        <w:rPr>
          <w:rFonts w:ascii="宋体" w:hAnsi="宋体"/>
          <w:szCs w:val="21"/>
        </w:rPr>
        <w:t>；无地方标准的执行企业标准。</w:t>
      </w:r>
    </w:p>
    <w:p>
      <w:pPr>
        <w:pStyle w:val=""/>
        <w:ind w:firstLine="420"/>
        <w:spacing w:line="360" w:lineRule="exact"/>
        <w:rPr>
          <w:rFonts w:ascii="宋体" w:hAnsi="宋体"/>
          <w:szCs w:val="21"/>
        </w:rPr>
      </w:pPr>
      <w:r>
        <w:rPr>
          <w:rFonts w:ascii="宋体" w:hAnsi="宋体"/>
          <w:szCs w:val="21"/>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pPr>
        <w:pStyle w:val=""/>
        <w:ind w:firstLine="420"/>
        <w:spacing w:line="360" w:lineRule="exact"/>
        <w:rPr>
          <w:b/>
          <w:rFonts w:ascii="宋体" w:hAnsi="宋体"/>
          <w:szCs w:val="21"/>
        </w:rPr>
      </w:pPr>
      <w:r>
        <w:rPr>
          <w:rFonts w:ascii="宋体" w:hAnsi="宋体"/>
          <w:szCs w:val="21"/>
        </w:rPr>
        <w:t>（三）</w:t>
      </w:r>
      <w:r>
        <w:rPr>
          <w:b/>
          <w:rFonts w:ascii="宋体" w:hAnsi="宋体"/>
          <w:szCs w:val="21"/>
        </w:rPr>
        <w:t>供货时</w:t>
      </w:r>
      <w:r>
        <w:rPr>
          <w:rFonts w:ascii="宋体" w:hAnsi="宋体"/>
          <w:szCs w:val="21"/>
        </w:rPr>
        <w:t>所有货物</w:t>
      </w:r>
      <w:r>
        <w:rPr>
          <w:rFonts w:ascii="宋体" w:hAnsi="宋体"/>
          <w:szCs w:val="21"/>
        </w:rPr>
        <w:t>（包括零部件）</w:t>
      </w:r>
      <w:r>
        <w:rPr>
          <w:rFonts w:ascii="宋体" w:hAnsi="宋体"/>
          <w:szCs w:val="21"/>
        </w:rPr>
        <w:t>须为</w:t>
      </w:r>
      <w:r>
        <w:rPr>
          <w:rFonts w:ascii="宋体" w:hAnsi="宋体"/>
          <w:szCs w:val="21"/>
        </w:rPr>
        <w:t>全新的、未使用过的</w:t>
      </w:r>
      <w:r>
        <w:rPr>
          <w:rFonts w:ascii="宋体" w:hAnsi="宋体"/>
          <w:szCs w:val="21"/>
        </w:rPr>
        <w:t>原装正品，</w:t>
      </w:r>
      <w:r>
        <w:rPr>
          <w:rFonts w:ascii="宋体" w:hAnsi="宋体"/>
          <w:szCs w:val="21"/>
        </w:rPr>
        <w:t>并完全符合国家质量标准，</w:t>
      </w:r>
      <w:r>
        <w:rPr>
          <w:rFonts w:ascii="宋体" w:hAnsi="宋体"/>
          <w:szCs w:val="21"/>
        </w:rPr>
        <w:t>提供厂家出具的合格证书、有国家强制性认证要求的产品须提供相应证书，</w:t>
      </w:r>
      <w:r>
        <w:rPr>
          <w:rFonts w:ascii="宋体" w:hAnsi="宋体"/>
          <w:szCs w:val="21"/>
        </w:rPr>
        <w:t xml:space="preserve">货物的技术参数及配置情况必须由投标人提供国家相关检测机构出具的检验报告、生产厂家公开发布的印刷资料等技术资料予以支持。没有技术资料支持的技术参数及配置不能视为响应。 </w:t>
      </w:r>
      <w:r>
        <w:rPr>
          <w:b/>
          <w:rFonts w:ascii="宋体" w:hAnsi="宋体"/>
          <w:szCs w:val="21"/>
        </w:rPr>
        <w:t>(厂家出具的合格证书供货时提供)</w:t>
      </w:r>
    </w:p>
    <w:p>
      <w:pPr>
        <w:pStyle w:val=""/>
        <w:ind w:firstLine="420"/>
        <w:spacing w:line="360" w:lineRule="exact"/>
        <w:rPr>
          <w:rFonts w:ascii="宋体" w:hAnsi="宋体"/>
          <w:szCs w:val="21"/>
        </w:rPr>
      </w:pPr>
      <w:r>
        <w:rPr>
          <w:rFonts w:ascii="宋体" w:hAnsi="宋体"/>
          <w:szCs w:val="21"/>
        </w:rPr>
        <w:t>（四）技术支持</w:t>
      </w:r>
    </w:p>
    <w:p>
      <w:pPr>
        <w:pStyle w:val=""/>
        <w:ind w:firstLine="630"/>
        <w:spacing w:line="360" w:lineRule="exact"/>
        <w:rPr>
          <w:rFonts w:ascii="宋体" w:hAnsi="宋体"/>
          <w:szCs w:val="21"/>
        </w:rPr>
      </w:pPr>
      <w:r>
        <w:rPr>
          <w:rFonts w:ascii="宋体" w:hAnsi="宋体"/>
          <w:szCs w:val="21"/>
        </w:rPr>
        <w:t>1、中标人应向招标人提供全方位、及时而有效的技术支持和服务。</w:t>
      </w:r>
    </w:p>
    <w:p>
      <w:pPr>
        <w:pStyle w:val=""/>
        <w:ind w:firstLine="630"/>
        <w:spacing w:line="360" w:lineRule="exact"/>
        <w:rPr>
          <w:rFonts w:ascii="宋体" w:hAnsi="宋体"/>
          <w:szCs w:val="21"/>
        </w:rPr>
      </w:pPr>
      <w:r>
        <w:rPr>
          <w:rFonts w:ascii="宋体" w:hAnsi="宋体"/>
          <w:szCs w:val="21"/>
        </w:rPr>
        <w:t>2、中标人负责供货、安装、调试。</w:t>
      </w:r>
    </w:p>
    <w:p>
      <w:pPr>
        <w:pStyle w:val=""/>
        <w:ind w:firstLine="630"/>
        <w:spacing w:line="360" w:lineRule="exact"/>
        <w:rPr>
          <w:rFonts w:ascii="宋体" w:hAnsi="宋体"/>
          <w:szCs w:val="21"/>
        </w:rPr>
      </w:pPr>
      <w:r>
        <w:rPr>
          <w:rFonts w:ascii="宋体" w:hAnsi="宋体"/>
          <w:szCs w:val="21"/>
        </w:rPr>
        <w:t>3、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pPr>
        <w:pStyle w:val=""/>
        <w:ind w:firstLine="420"/>
        <w:spacing w:line="360" w:lineRule="exact"/>
        <w:rPr>
          <w:rFonts w:ascii="宋体" w:hAnsi="宋体"/>
          <w:szCs w:val="21"/>
        </w:rPr>
      </w:pPr>
      <w:r>
        <w:rPr>
          <w:rFonts w:ascii="宋体" w:hAnsi="宋体"/>
          <w:szCs w:val="21"/>
        </w:rPr>
        <w:t>（五）质保及售后服务：</w:t>
      </w:r>
    </w:p>
    <w:p>
      <w:pPr>
        <w:pStyle w:val=""/>
        <w:ind w:firstLine="420"/>
        <w:spacing w:line="360" w:lineRule="exact"/>
        <w:rPr>
          <w:rFonts w:ascii="宋体" w:hAnsi="宋体"/>
          <w:szCs w:val="21"/>
        </w:rPr>
      </w:pPr>
      <w:r>
        <w:rPr>
          <w:rFonts w:ascii="宋体" w:hAnsi="宋体"/>
          <w:szCs w:val="21"/>
        </w:rPr>
        <w:t>1、中标人须提供至少</w:t>
      </w:r>
      <w:r>
        <w:rPr>
          <w:u w:val="single"/>
          <w:rFonts w:ascii="宋体" w:hAnsi="宋体"/>
          <w:szCs w:val="21"/>
        </w:rPr>
        <w:t>1</w:t>
      </w:r>
      <w:r>
        <w:rPr>
          <w:rFonts w:ascii="宋体" w:hAnsi="宋体"/>
          <w:szCs w:val="21"/>
        </w:rPr>
        <w:t>年的免费质保服务（采购人有明确质保年限的除外），所有质保费用均已包含在投标报价中，质保期满后，应提供优先的有偿售后服务及按不高于投标文件中主要配件、易损件清单所报价格供应原厂零配件等。软件终身免费升级服务。</w:t>
      </w:r>
    </w:p>
    <w:p>
      <w:pPr>
        <w:pStyle w:val=""/>
        <w:ind w:firstLine="420"/>
        <w:spacing w:line="360" w:lineRule="exact"/>
        <w:rPr>
          <w:rFonts w:ascii="宋体" w:hAnsi="宋体"/>
          <w:szCs w:val="21"/>
        </w:rPr>
      </w:pPr>
      <w:r>
        <w:rPr>
          <w:rFonts w:ascii="宋体" w:hAnsi="宋体"/>
          <w:szCs w:val="21"/>
        </w:rPr>
        <w:t>2、中标人须设有维修服务电话，负责解答用户在货物使用中遇到的问题，及时提出解决问题的建议和操作方法。</w:t>
      </w:r>
    </w:p>
    <w:p>
      <w:pPr>
        <w:pStyle w:val=""/>
        <w:ind w:firstLine="420"/>
        <w:spacing w:line="360" w:lineRule="exact"/>
        <w:rPr>
          <w:rFonts w:ascii="宋体" w:hAnsi="宋体"/>
          <w:szCs w:val="21"/>
        </w:rPr>
      </w:pPr>
      <w:r>
        <w:rPr>
          <w:rFonts w:ascii="宋体" w:hAnsi="宋体"/>
          <w:szCs w:val="21"/>
        </w:rPr>
        <w:t>3、售后服务响应时间：如货物出现故障，电话响应无法解决，在接到招标人维修通知要及时响应，12小时内到达招标人指定现场并解决问题，若达不到要求，每发现一次延长质保期3个月。</w:t>
      </w:r>
    </w:p>
    <w:p>
      <w:pPr>
        <w:pStyle w:val=""/>
        <w:ind w:firstLine="420"/>
        <w:spacing w:line="360" w:lineRule="exact"/>
        <w:rPr>
          <w:rFonts w:ascii="宋体" w:hAnsi="宋体"/>
          <w:szCs w:val="21"/>
        </w:rPr>
      </w:pPr>
      <w:r>
        <w:rPr>
          <w:rFonts w:ascii="宋体" w:hAnsi="宋体"/>
          <w:szCs w:val="21"/>
        </w:rPr>
        <w:t>（六）培训：中标人负责为招标方操作人员提供操作及维护培训，直至其能熟练独立操作及日常维护与保养，简单故障诊断与排除。</w:t>
      </w:r>
    </w:p>
    <w:p>
      <w:pPr>
        <w:pStyle w:val=""/>
        <w:ind w:firstLine="420"/>
        <w:spacing w:line="360" w:lineRule="exact"/>
        <w:rPr>
          <w:rFonts w:ascii="宋体" w:hAnsi="宋体"/>
          <w:szCs w:val="21"/>
        </w:rPr>
      </w:pPr>
      <w:r>
        <w:rPr>
          <w:rFonts w:ascii="宋体" w:hAnsi="宋体"/>
          <w:szCs w:val="21"/>
        </w:rPr>
        <w:t>（七）交货期: 合同签订后3个日历天内供货、安装、调试完毕。</w:t>
      </w:r>
    </w:p>
    <w:p>
      <w:pPr>
        <w:pStyle w:val=""/>
        <w:ind w:firstLine="420"/>
        <w:spacing w:line="360" w:lineRule="exact"/>
        <w:rPr>
          <w:rFonts w:ascii="宋体" w:hAnsi="宋体"/>
          <w:szCs w:val="21"/>
        </w:rPr>
      </w:pPr>
      <w:r>
        <w:rPr>
          <w:rFonts w:ascii="宋体" w:hAnsi="宋体"/>
          <w:szCs w:val="21"/>
        </w:rPr>
        <w:t>（八）交货地点： 应招标人要求。</w:t>
      </w:r>
    </w:p>
    <w:p>
      <w:pPr>
        <w:pStyle w:val=""/>
        <w:ind w:firstLine="420"/>
        <w:spacing w:line="360" w:lineRule="exact"/>
        <w:rPr>
          <w:rFonts w:ascii="宋体" w:hAnsi="宋体"/>
          <w:szCs w:val="21"/>
        </w:rPr>
      </w:pPr>
      <w:r>
        <w:rPr>
          <w:rFonts w:ascii="宋体" w:hAnsi="宋体"/>
          <w:szCs w:val="21"/>
        </w:rPr>
        <w:t>（九）验收：</w:t>
      </w:r>
    </w:p>
    <w:p>
      <w:pPr>
        <w:pStyle w:val=""/>
        <w:ind w:firstLine="315"/>
        <w:spacing w:line="360" w:lineRule="exact"/>
        <w:rPr>
          <w:rFonts w:ascii="宋体" w:hAnsi="宋体"/>
          <w:szCs w:val="21"/>
        </w:rPr>
      </w:pPr>
      <w:r>
        <w:rPr>
          <w:rFonts w:ascii="宋体" w:hAnsi="宋体"/>
          <w:szCs w:val="21"/>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pPr>
        <w:pStyle w:val=""/>
        <w:ind w:firstLine="315"/>
        <w:spacing w:line="360" w:lineRule="exact"/>
        <w:rPr>
          <w:rFonts w:ascii="宋体" w:hAnsi="宋体"/>
          <w:szCs w:val="21"/>
        </w:rPr>
      </w:pPr>
      <w:r>
        <w:rPr>
          <w:rFonts w:ascii="宋体" w:hAnsi="宋体"/>
          <w:szCs w:val="21"/>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pStyle w:val=""/>
        <w:spacing w:line="360" w:lineRule="auto"/>
        <w:rPr>
          <w:rFonts w:ascii="宋体" w:hAnsi="宋体"/>
        </w:rPr>
      </w:pPr>
      <w:r>
        <w:rPr>
          <w:rFonts w:ascii="宋体" w:hAnsi="宋体"/>
          <w:szCs w:val="21"/>
        </w:rPr>
        <w:t>（十）付款方式：</w:t>
      </w:r>
      <w:r>
        <w:rPr>
          <w:rFonts w:ascii="宋体" w:hAnsi="宋体"/>
          <w:szCs w:val="21"/>
        </w:rPr>
        <w:t>付款方式为验收合格使用三个月后向供货方支付全部款项的90%，</w:t>
      </w:r>
      <w:r>
        <w:rPr>
          <w:rFonts w:ascii="宋体" w:hAnsi="宋体"/>
          <w:szCs w:val="21"/>
        </w:rPr>
        <w:t>质保期结束</w:t>
      </w:r>
      <w:r>
        <w:rPr>
          <w:rFonts w:ascii="宋体" w:hAnsi="宋体"/>
          <w:szCs w:val="21"/>
        </w:rPr>
        <w:t>后</w:t>
      </w:r>
      <w:r>
        <w:rPr>
          <w:rFonts w:ascii="宋体" w:hAnsi="宋体"/>
          <w:szCs w:val="21"/>
        </w:rPr>
        <w:t>一次性无息支付全部款项的剩余10%</w:t>
      </w:r>
      <w:r>
        <w:rPr>
          <w:rFonts w:ascii="宋体" w:hAnsi="宋体"/>
          <w:szCs w:val="21"/>
        </w:rPr>
        <w:t>。</w:t>
      </w:r>
    </w:p>
    <w:p>
      <w:pPr>
        <w:pStyle w:val="2"/>
        <w:jc w:val="center"/>
        <w:spacing w:before="0" w:after="0" w:line="400" w:lineRule="exact"/>
        <w:rPr>
          <w:rFonts w:ascii="宋体" w:hAnsi="宋体"/>
        </w:rPr>
      </w:pPr>
    </w:p>
    <w:p>
      <w:pPr>
        <w:pStyle w:val=""/>
      </w:pPr>
    </w:p>
    <w:p>
      <w:pPr>
        <w:pStyle w:val=""/>
      </w:pPr>
    </w:p>
    <w:p>
      <w:pPr>
        <w:pStyle w:val=""/>
      </w:pPr>
    </w:p>
    <w:p>
      <w:pPr>
        <w:pStyle w:val=""/>
      </w:pPr>
    </w:p>
    <w:p>
      <w:pPr>
        <w:pStyle w:val=""/>
      </w:pPr>
    </w:p>
    <w:p>
      <w:pPr>
        <w:pStyle w:val=""/>
      </w:pPr>
    </w:p>
    <w:p>
      <w:pPr>
        <w:pStyle w:val=""/>
      </w:pPr>
    </w:p>
    <w:p>
      <w:pPr>
        <w:pStyle w:val=""/>
      </w:pPr>
    </w:p>
    <w:p>
      <w:pPr>
        <w:pStyle w:val=""/>
      </w:pPr>
    </w:p>
    <w:p>
      <w:pPr>
        <w:pStyle w:val=""/>
      </w:pPr>
    </w:p>
    <w:p>
      <w:pPr>
        <w:pStyle w:val=""/>
      </w:pPr>
    </w:p>
    <w:p>
      <w:pPr>
        <w:pStyle w:val=""/>
        <w:rPr>
          <w:rFonts w:ascii="宋体" w:hAnsi="宋体"/>
        </w:rPr>
      </w:pPr>
    </w:p>
    <w:p>
      <w:pPr>
        <w:pStyle w:val=""/>
        <w:rPr>
          <w:rFonts w:ascii="宋体" w:hAnsi="宋体"/>
        </w:rPr>
      </w:pPr>
    </w:p>
    <w:p>
      <w:pPr>
        <w:pStyle w:val=""/>
        <w:jc w:val="center"/>
        <w:spacing w:line="360" w:lineRule="auto"/>
        <w:rPr>
          <w:b/>
          <w:sz w:val="32"/>
          <w:szCs w:val="32"/>
        </w:rPr>
      </w:pPr>
      <w:r>
        <w:rPr>
          <w:b/>
          <w:rFonts w:ascii="宋体" w:hAnsi="宋体"/>
          <w:sz w:val="32"/>
          <w:szCs w:val="32"/>
        </w:rPr>
        <w:t>第五章 合  同</w:t>
      </w:r>
    </w:p>
    <w:p>
      <w:pPr>
        <w:pStyle w:val=""/>
        <w:spacing w:line="360" w:lineRule="auto"/>
        <w:rPr>
          <w:b/>
          <w:rFonts w:ascii="宋体" w:hAnsi="宋体"/>
          <w:sz w:val="24"/>
        </w:rPr>
      </w:pPr>
      <w:r>
        <w:rPr>
          <w:b/>
          <w:rFonts w:ascii="宋体" w:hAnsi="宋体"/>
          <w:sz w:val="24"/>
        </w:rPr>
        <w:t xml:space="preserve">                                    1 合同协议书</w:t>
      </w:r>
    </w:p>
    <w:p>
      <w:pPr>
        <w:pStyle w:val=""/>
        <w:jc w:val="center"/>
        <w:spacing w:line="360" w:lineRule="auto"/>
        <w:rPr>
          <w:rFonts w:ascii="宋体" w:hAnsi="宋体"/>
          <w:szCs w:val="21"/>
        </w:rPr>
      </w:pPr>
      <w:r>
        <w:rPr>
          <w:rFonts w:ascii="宋体" w:hAnsi="宋体"/>
          <w:szCs w:val="21"/>
        </w:rPr>
        <w:t xml:space="preserve">  合同协议书（格式）</w:t>
      </w:r>
    </w:p>
    <w:p>
      <w:pPr>
        <w:pStyle w:val=""/>
        <w:spacing w:line="360" w:lineRule="auto"/>
        <w:rPr>
          <w:u w:val="single"/>
          <w:rFonts w:ascii="宋体" w:hAnsi="宋体"/>
          <w:szCs w:val="21"/>
        </w:rPr>
      </w:pPr>
      <w:r>
        <w:rPr>
          <w:rFonts w:ascii="宋体" w:hAnsi="宋体"/>
          <w:szCs w:val="21"/>
        </w:rPr>
        <w:t>合同名称：</w:t>
      </w:r>
      <w:r>
        <w:rPr>
          <w:u w:val="single"/>
          <w:rFonts w:ascii="宋体" w:hAnsi="宋体"/>
          <w:szCs w:val="21"/>
        </w:rPr>
        <w:t xml:space="preserve">                                        </w:t>
      </w:r>
    </w:p>
    <w:p>
      <w:pPr>
        <w:pStyle w:val=""/>
        <w:spacing w:line="360" w:lineRule="auto"/>
        <w:rPr>
          <w:rFonts w:ascii="宋体" w:hAnsi="宋体"/>
          <w:szCs w:val="21"/>
        </w:rPr>
      </w:pPr>
      <w:r>
        <w:rPr>
          <w:rFonts w:ascii="宋体" w:hAnsi="宋体"/>
          <w:szCs w:val="21"/>
        </w:rPr>
        <w:t>合同编号：</w:t>
      </w:r>
      <w:r>
        <w:rPr>
          <w:u w:val="single"/>
          <w:rFonts w:ascii="宋体" w:hAnsi="宋体"/>
          <w:szCs w:val="21"/>
        </w:rPr>
        <w:t xml:space="preserve">                                        </w:t>
      </w:r>
    </w:p>
    <w:p>
      <w:pPr>
        <w:pStyle w:val=""/>
        <w:spacing w:line="360" w:lineRule="auto"/>
        <w:rPr>
          <w:u w:val="single"/>
          <w:rFonts w:ascii="宋体" w:hAnsi="宋体"/>
          <w:szCs w:val="21"/>
        </w:rPr>
      </w:pPr>
      <w:r>
        <w:rPr>
          <w:rFonts w:ascii="宋体" w:hAnsi="宋体"/>
          <w:szCs w:val="21"/>
        </w:rPr>
        <w:t>采购人：</w:t>
      </w:r>
      <w:r>
        <w:rPr>
          <w:u w:val="single"/>
          <w:rFonts w:ascii="宋体" w:hAnsi="宋体"/>
          <w:szCs w:val="21"/>
        </w:rPr>
        <w:t xml:space="preserve">                            </w:t>
      </w:r>
      <w:r>
        <w:rPr>
          <w:rFonts w:ascii="宋体" w:hAnsi="宋体"/>
          <w:szCs w:val="21"/>
        </w:rPr>
        <w:t xml:space="preserve">            电   话：</w:t>
      </w:r>
      <w:r>
        <w:rPr>
          <w:u w:val="single"/>
          <w:rFonts w:ascii="宋体" w:hAnsi="宋体"/>
          <w:szCs w:val="21"/>
        </w:rPr>
        <w:t xml:space="preserve">             </w:t>
      </w:r>
    </w:p>
    <w:p>
      <w:pPr>
        <w:pStyle w:val=""/>
        <w:spacing w:line="360" w:lineRule="auto"/>
        <w:rPr>
          <w:rFonts w:ascii="宋体" w:hAnsi="宋体"/>
          <w:szCs w:val="21"/>
        </w:rPr>
      </w:pPr>
      <w:r>
        <w:rPr>
          <w:rFonts w:ascii="宋体" w:hAnsi="宋体"/>
          <w:szCs w:val="21"/>
        </w:rPr>
        <w:t>中标人：</w:t>
      </w:r>
      <w:r>
        <w:rPr>
          <w:u w:val="single"/>
          <w:rFonts w:ascii="宋体" w:hAnsi="宋体"/>
          <w:szCs w:val="21"/>
        </w:rPr>
        <w:t xml:space="preserve">                            </w:t>
      </w:r>
      <w:r>
        <w:rPr>
          <w:rFonts w:ascii="宋体" w:hAnsi="宋体"/>
          <w:szCs w:val="21"/>
        </w:rPr>
        <w:t xml:space="preserve">            电   话：</w:t>
      </w:r>
      <w:r>
        <w:rPr>
          <w:u w:val="single"/>
          <w:rFonts w:ascii="宋体" w:hAnsi="宋体"/>
          <w:szCs w:val="21"/>
        </w:rPr>
        <w:t xml:space="preserve">             </w:t>
      </w:r>
    </w:p>
    <w:p>
      <w:pPr>
        <w:pStyle w:val=""/>
        <w:ind w:firstLine="420"/>
        <w:spacing w:line="360" w:lineRule="auto"/>
        <w:rPr>
          <w:rFonts w:ascii="宋体" w:hAnsi="宋体"/>
          <w:szCs w:val="21"/>
        </w:rPr>
      </w:pPr>
      <w:r>
        <w:rPr>
          <w:rFonts w:ascii="宋体" w:hAnsi="宋体"/>
          <w:szCs w:val="21"/>
        </w:rPr>
        <w:t>招标人通过招标代理机构组织的招投标活动，经评标委员会的认真评审并经项目招标领导小组批准，决定将本项目招标合同授予中标人。为进一步明确责任，确保合同的顺利履行，双方商定同意按如下条款和条件签订本合同：</w:t>
      </w:r>
    </w:p>
    <w:p>
      <w:pPr>
        <w:pStyle w:val=""/>
        <w:ind w:firstLine="420"/>
        <w:spacing w:line="360" w:lineRule="auto"/>
        <w:rPr>
          <w:rFonts w:ascii="宋体" w:hAnsi="宋体"/>
          <w:szCs w:val="21"/>
        </w:rPr>
      </w:pPr>
      <w:r>
        <w:rPr>
          <w:rFonts w:ascii="宋体" w:hAnsi="宋体"/>
          <w:szCs w:val="21"/>
        </w:rPr>
        <w:t>1、货物的名称、技术规格和数量</w:t>
      </w:r>
    </w:p>
    <w:p>
      <w:pPr>
        <w:pStyle w:val=""/>
        <w:ind w:firstLine="420"/>
        <w:spacing w:line="360" w:lineRule="auto"/>
        <w:rPr>
          <w:rFonts w:ascii="宋体" w:hAnsi="宋体"/>
          <w:szCs w:val="21"/>
        </w:rPr>
      </w:pPr>
      <w:r>
        <w:rPr>
          <w:rFonts w:ascii="宋体" w:hAnsi="宋体"/>
          <w:szCs w:val="21"/>
        </w:rPr>
        <w:t>本合同所采购货物的名称、技术规格和数量在中标人投标书“采购项目报价表”中有明确规定。</w:t>
      </w:r>
    </w:p>
    <w:p>
      <w:pPr>
        <w:pStyle w:val=""/>
        <w:ind w:firstLine="420"/>
        <w:spacing w:line="360" w:lineRule="auto"/>
        <w:rPr>
          <w:rFonts w:ascii="宋体" w:hAnsi="宋体"/>
          <w:szCs w:val="21"/>
        </w:rPr>
      </w:pPr>
      <w:r>
        <w:rPr>
          <w:rFonts w:ascii="宋体" w:hAnsi="宋体"/>
          <w:szCs w:val="21"/>
        </w:rPr>
        <w:t>2、合同文件内容</w:t>
      </w:r>
    </w:p>
    <w:p>
      <w:pPr>
        <w:pStyle w:val=""/>
        <w:ind w:firstLine="420"/>
        <w:spacing w:line="360" w:lineRule="auto"/>
        <w:rPr>
          <w:rFonts w:ascii="宋体" w:hAnsi="宋体"/>
          <w:szCs w:val="21"/>
        </w:rPr>
      </w:pPr>
      <w:r>
        <w:rPr>
          <w:rFonts w:ascii="宋体" w:hAnsi="宋体"/>
          <w:szCs w:val="21"/>
        </w:rPr>
        <w:t>以下文件是合同不可分割的部分：</w:t>
      </w:r>
    </w:p>
    <w:p>
      <w:pPr>
        <w:pStyle w:val=""/>
        <w:ind w:firstLine="420"/>
        <w:spacing w:line="360" w:lineRule="auto"/>
        <w:rPr>
          <w:rFonts w:ascii="宋体" w:hAnsi="宋体"/>
          <w:szCs w:val="21"/>
        </w:rPr>
      </w:pPr>
      <w:r>
        <w:rPr>
          <w:rFonts w:ascii="宋体" w:hAnsi="宋体"/>
          <w:szCs w:val="21"/>
        </w:rPr>
        <w:t>（1）本项目招标文件中合同条款及前附表（包括一般条款）；</w:t>
      </w:r>
    </w:p>
    <w:p>
      <w:pPr>
        <w:pStyle w:val=""/>
        <w:ind w:firstLine="420"/>
        <w:spacing w:line="360" w:lineRule="auto"/>
        <w:rPr>
          <w:rFonts w:ascii="宋体" w:hAnsi="宋体"/>
          <w:szCs w:val="21"/>
        </w:rPr>
      </w:pPr>
      <w:r>
        <w:rPr>
          <w:rFonts w:ascii="宋体" w:hAnsi="宋体"/>
          <w:szCs w:val="21"/>
        </w:rPr>
        <w:t>（2）招标文件说明函；</w:t>
      </w:r>
    </w:p>
    <w:p>
      <w:pPr>
        <w:pStyle w:val=""/>
        <w:ind w:firstLine="420"/>
        <w:spacing w:line="360" w:lineRule="auto"/>
        <w:rPr>
          <w:rFonts w:ascii="宋体" w:hAnsi="宋体"/>
          <w:szCs w:val="21"/>
        </w:rPr>
      </w:pPr>
      <w:r>
        <w:rPr>
          <w:rFonts w:ascii="宋体" w:hAnsi="宋体"/>
          <w:szCs w:val="21"/>
        </w:rPr>
        <w:t>（3）中标人提交的投标书；</w:t>
      </w:r>
    </w:p>
    <w:p>
      <w:pPr>
        <w:pStyle w:val=""/>
        <w:ind w:firstLine="420"/>
        <w:spacing w:line="360" w:lineRule="auto"/>
        <w:rPr>
          <w:rFonts w:ascii="宋体" w:hAnsi="宋体"/>
          <w:szCs w:val="21"/>
        </w:rPr>
      </w:pPr>
      <w:r>
        <w:rPr>
          <w:rFonts w:ascii="宋体" w:hAnsi="宋体"/>
          <w:szCs w:val="21"/>
        </w:rPr>
        <w:t>（4）中标通知书；</w:t>
      </w:r>
    </w:p>
    <w:p>
      <w:pPr>
        <w:pStyle w:val=""/>
        <w:ind w:firstLine="420"/>
        <w:spacing w:line="360" w:lineRule="auto"/>
        <w:rPr>
          <w:rFonts w:ascii="宋体" w:hAnsi="宋体"/>
          <w:szCs w:val="21"/>
        </w:rPr>
      </w:pPr>
      <w:r>
        <w:rPr>
          <w:rFonts w:ascii="宋体" w:hAnsi="宋体"/>
          <w:szCs w:val="21"/>
        </w:rPr>
        <w:t>（5）本合同的补充协议（如有）。</w:t>
      </w:r>
    </w:p>
    <w:p>
      <w:pPr>
        <w:pStyle w:val=""/>
        <w:ind w:firstLine="420"/>
        <w:spacing w:line="360" w:lineRule="auto"/>
        <w:rPr>
          <w:rFonts w:ascii="宋体" w:hAnsi="宋体"/>
          <w:szCs w:val="21"/>
        </w:rPr>
      </w:pPr>
      <w:r>
        <w:rPr>
          <w:rFonts w:ascii="宋体" w:hAnsi="宋体"/>
          <w:szCs w:val="21"/>
        </w:rPr>
        <w:t>3、合同金额</w:t>
      </w:r>
    </w:p>
    <w:p>
      <w:pPr>
        <w:pStyle w:val=""/>
        <w:jc w:val="left"/>
        <w:ind w:left="584"/>
        <w:ind w:hanging="105"/>
        <w:spacing w:line="360" w:lineRule="auto"/>
        <w:rPr>
          <w:rFonts w:ascii="宋体" w:hAnsi="宋体"/>
          <w:szCs w:val="21"/>
        </w:rPr>
      </w:pPr>
      <w:r>
        <w:rPr>
          <w:rFonts w:ascii="宋体" w:hAnsi="宋体"/>
          <w:szCs w:val="21"/>
        </w:rPr>
        <w:t xml:space="preserve">根据招标文件要求和中标人承诺，合同的总金额为（人民币大写）：  </w:t>
      </w:r>
      <w:r>
        <w:rPr>
          <w:u w:val="single"/>
          <w:rFonts w:ascii="宋体" w:hAnsi="宋体"/>
          <w:szCs w:val="21"/>
        </w:rPr>
        <w:t xml:space="preserve">                 </w:t>
      </w:r>
      <w:r>
        <w:rPr>
          <w:rFonts w:ascii="宋体" w:hAnsi="宋体"/>
          <w:szCs w:val="21"/>
        </w:rPr>
        <w:t>元，分项价格详见投标文件。</w:t>
      </w:r>
    </w:p>
    <w:p>
      <w:pPr>
        <w:pStyle w:val=""/>
        <w:ind w:firstLine="420"/>
        <w:spacing w:line="360" w:lineRule="auto"/>
        <w:rPr>
          <w:b/>
          <w:u w:val="single"/>
          <w:rFonts w:ascii="仿宋" w:hAnsi="仿宋"/>
          <w:szCs w:val="21"/>
        </w:rPr>
      </w:pPr>
      <w:r>
        <w:rPr>
          <w:rFonts w:ascii="宋体" w:hAnsi="宋体"/>
          <w:szCs w:val="21"/>
        </w:rPr>
        <w:t>4、付款方式</w:t>
      </w:r>
      <w:r>
        <w:rPr>
          <w:rFonts w:ascii="仿宋" w:hAnsi="仿宋"/>
          <w:szCs w:val="21"/>
        </w:rPr>
        <w:t xml:space="preserve">  </w:t>
      </w:r>
      <w:r>
        <w:rPr>
          <w:u w:val="single"/>
          <w:rFonts w:hAnsi="宋体"/>
          <w:szCs w:val="21"/>
        </w:rPr>
        <w:t xml:space="preserve">     </w:t>
      </w:r>
    </w:p>
    <w:p>
      <w:pPr>
        <w:pStyle w:val=""/>
        <w:ind w:firstLine="420"/>
        <w:spacing w:line="360" w:lineRule="auto"/>
        <w:rPr>
          <w:rFonts w:ascii="宋体" w:hAnsi="宋体"/>
          <w:szCs w:val="21"/>
        </w:rPr>
      </w:pPr>
      <w:r>
        <w:rPr>
          <w:rFonts w:ascii="宋体" w:hAnsi="宋体"/>
          <w:szCs w:val="21"/>
        </w:rPr>
        <w:t>5、供货日期</w:t>
      </w:r>
    </w:p>
    <w:p>
      <w:pPr>
        <w:pStyle w:val=""/>
        <w:ind w:firstLine="420"/>
        <w:spacing w:line="360" w:lineRule="auto"/>
        <w:rPr>
          <w:rFonts w:ascii="宋体" w:hAnsi="宋体"/>
          <w:szCs w:val="21"/>
        </w:rPr>
      </w:pPr>
      <w:r>
        <w:rPr>
          <w:rFonts w:ascii="宋体" w:hAnsi="宋体"/>
          <w:szCs w:val="21"/>
        </w:rPr>
        <w:t>6、本合同一式</w:t>
      </w:r>
      <w:r>
        <w:rPr>
          <w:u w:val="single"/>
          <w:rFonts w:ascii="宋体" w:hAnsi="宋体"/>
          <w:szCs w:val="21"/>
        </w:rPr>
        <w:t xml:space="preserve">   </w:t>
      </w:r>
      <w:r>
        <w:rPr>
          <w:rFonts w:ascii="宋体" w:hAnsi="宋体"/>
          <w:szCs w:val="21"/>
        </w:rPr>
        <w:t>份，经双方授权代表和签字盖章，生效。</w:t>
      </w:r>
    </w:p>
    <w:p>
      <w:pPr>
        <w:pStyle w:val=""/>
        <w:ind w:firstLine="630"/>
        <w:spacing w:line="360" w:lineRule="auto"/>
        <w:rPr>
          <w:rFonts w:ascii="宋体" w:hAnsi="宋体"/>
          <w:szCs w:val="21"/>
        </w:rPr>
      </w:pPr>
      <w:r>
        <w:rPr>
          <w:rFonts w:ascii="宋体" w:hAnsi="宋体"/>
          <w:szCs w:val="21"/>
        </w:rPr>
        <w:t>采购人：                               中标人：</w:t>
      </w:r>
    </w:p>
    <w:p>
      <w:pPr>
        <w:pStyle w:val=""/>
        <w:ind w:firstLine="630"/>
        <w:spacing w:line="360" w:lineRule="auto"/>
        <w:rPr>
          <w:rFonts w:ascii="宋体" w:hAnsi="宋体"/>
          <w:szCs w:val="21"/>
        </w:rPr>
      </w:pPr>
      <w:r>
        <w:rPr>
          <w:rFonts w:ascii="宋体" w:hAnsi="宋体"/>
          <w:szCs w:val="21"/>
        </w:rPr>
        <w:t>单位盖章：                             单位盖章：</w:t>
      </w:r>
    </w:p>
    <w:p>
      <w:pPr>
        <w:pStyle w:val=""/>
        <w:ind w:firstLine="630"/>
        <w:spacing w:line="360" w:lineRule="auto"/>
        <w:rPr>
          <w:rFonts w:ascii="宋体" w:hAnsi="宋体"/>
          <w:szCs w:val="21"/>
        </w:rPr>
      </w:pPr>
      <w:r>
        <w:rPr>
          <w:rFonts w:ascii="宋体" w:hAnsi="宋体"/>
          <w:szCs w:val="21"/>
        </w:rPr>
        <w:t>代表签字：                             代表签字：</w:t>
      </w:r>
    </w:p>
    <w:p>
      <w:pPr>
        <w:pStyle w:val=""/>
        <w:ind w:firstLine="630"/>
        <w:spacing w:line="360" w:lineRule="auto"/>
        <w:rPr>
          <w:rFonts w:ascii="宋体" w:hAnsi="宋体"/>
          <w:szCs w:val="21"/>
        </w:rPr>
      </w:pPr>
      <w:r>
        <w:rPr>
          <w:rFonts w:ascii="宋体" w:hAnsi="宋体"/>
          <w:szCs w:val="21"/>
        </w:rPr>
        <w:t>日期：    年  月  日                   日期：    年  月  日</w:t>
      </w:r>
    </w:p>
    <w:p>
      <w:pPr>
        <w:pStyle w:val=""/>
        <w:spacing w:line="360" w:lineRule="auto"/>
        <w:rPr>
          <w:szCs w:val="21"/>
        </w:rPr>
      </w:pPr>
      <w:r>
        <w:rPr>
          <w:szCs w:val="21"/>
        </w:rPr>
        <w:br w:type="page"/>
      </w:r>
      <w:r>
        <w:rPr>
          <w:b/>
          <w:rFonts w:ascii="宋体" w:hAnsi="宋体"/>
          <w:szCs w:val="21"/>
        </w:rPr>
        <w:t>2 合同的</w:t>
      </w:r>
      <w:r>
        <w:rPr>
          <w:b/>
          <w:rFonts w:ascii="宋体" w:hAnsi="宋体"/>
          <w:szCs w:val="21"/>
        </w:rPr>
        <w:t>一般</w:t>
      </w:r>
      <w:r>
        <w:rPr>
          <w:b/>
          <w:rFonts w:ascii="宋体" w:hAnsi="宋体"/>
          <w:szCs w:val="21"/>
        </w:rPr>
        <w:t>条款</w:t>
      </w:r>
    </w:p>
    <w:p>
      <w:pPr>
        <w:pStyle w:val=""/>
        <w:jc w:val="center"/>
        <w:spacing w:line="360" w:lineRule="auto"/>
        <w:rPr>
          <w:b/>
          <w:rFonts w:ascii="宋体" w:hAnsi="宋体"/>
          <w:szCs w:val="21"/>
        </w:rPr>
      </w:pPr>
      <w:r>
        <w:rPr>
          <w:b/>
          <w:rFonts w:ascii="宋体" w:hAnsi="宋体"/>
          <w:szCs w:val="21"/>
        </w:rPr>
        <w:t>（一）合同文件</w:t>
      </w:r>
    </w:p>
    <w:p>
      <w:pPr>
        <w:pStyle w:val=""/>
        <w:spacing w:line="360" w:lineRule="auto"/>
        <w:rPr>
          <w:rFonts w:ascii="宋体" w:hAnsi="宋体"/>
          <w:szCs w:val="21"/>
        </w:rPr>
      </w:pPr>
      <w:r>
        <w:rPr>
          <w:rFonts w:ascii="宋体" w:hAnsi="宋体"/>
          <w:szCs w:val="21"/>
        </w:rPr>
        <w:t>1、合同文件适用法律</w:t>
      </w:r>
    </w:p>
    <w:p>
      <w:pPr>
        <w:pStyle w:val=""/>
        <w:ind w:firstLine="420"/>
        <w:spacing w:line="360" w:lineRule="auto"/>
        <w:rPr>
          <w:rFonts w:ascii="宋体" w:hAnsi="宋体"/>
          <w:szCs w:val="21"/>
        </w:rPr>
      </w:pPr>
      <w:r>
        <w:rPr>
          <w:rFonts w:ascii="宋体" w:hAnsi="宋体"/>
          <w:szCs w:val="21"/>
        </w:rPr>
        <w:t>适用于合同文件的法律是中华人民共和国现行法律、法规及招标人所在地的地方性法规。</w:t>
      </w:r>
    </w:p>
    <w:p>
      <w:pPr>
        <w:pStyle w:val=""/>
        <w:spacing w:line="360" w:lineRule="auto"/>
        <w:rPr>
          <w:rFonts w:ascii="宋体" w:hAnsi="宋体"/>
          <w:szCs w:val="21"/>
        </w:rPr>
      </w:pPr>
      <w:r>
        <w:rPr>
          <w:rFonts w:ascii="宋体" w:hAnsi="宋体"/>
          <w:szCs w:val="21"/>
        </w:rPr>
        <w:t>2、合同文件组成和解释顺序</w:t>
      </w:r>
    </w:p>
    <w:p>
      <w:pPr>
        <w:pStyle w:val=""/>
        <w:ind w:firstLine="420"/>
        <w:spacing w:line="360" w:lineRule="auto"/>
        <w:rPr>
          <w:rFonts w:ascii="宋体" w:hAnsi="宋体"/>
          <w:szCs w:val="21"/>
        </w:rPr>
      </w:pPr>
      <w:r>
        <w:rPr>
          <w:rFonts w:ascii="宋体" w:hAnsi="宋体"/>
          <w:szCs w:val="21"/>
        </w:rPr>
        <w:t>（1）合同文件的组成和解释顺序如下：</w:t>
      </w:r>
    </w:p>
    <w:p>
      <w:pPr>
        <w:pStyle w:val=""/>
        <w:ind w:firstLine="420"/>
        <w:spacing w:line="360" w:lineRule="auto"/>
        <w:rPr>
          <w:rFonts w:ascii="宋体" w:hAnsi="宋体"/>
          <w:szCs w:val="21"/>
        </w:rPr>
      </w:pPr>
      <w:r>
        <w:rPr>
          <w:rFonts w:ascii="宋体" w:hAnsi="宋体"/>
          <w:szCs w:val="21"/>
        </w:rPr>
        <w:t>①合同的主要条款</w:t>
      </w:r>
      <w:r>
        <w:rPr>
          <w:rFonts w:ascii="宋体" w:hAnsi="宋体"/>
          <w:szCs w:val="21"/>
        </w:rPr>
        <w:t>（协议书）</w:t>
      </w:r>
      <w:r>
        <w:rPr>
          <w:rFonts w:ascii="宋体" w:hAnsi="宋体"/>
          <w:szCs w:val="21"/>
        </w:rPr>
        <w:t>；</w:t>
      </w:r>
    </w:p>
    <w:p>
      <w:pPr>
        <w:pStyle w:val=""/>
        <w:ind w:firstLine="420"/>
        <w:spacing w:line="360" w:lineRule="auto"/>
        <w:rPr>
          <w:rFonts w:ascii="宋体" w:hAnsi="宋体"/>
          <w:szCs w:val="21"/>
        </w:rPr>
      </w:pPr>
      <w:r>
        <w:rPr>
          <w:rFonts w:ascii="宋体" w:hAnsi="宋体"/>
          <w:szCs w:val="21"/>
        </w:rPr>
        <w:t>②合同的一般性条款；</w:t>
      </w:r>
    </w:p>
    <w:p>
      <w:pPr>
        <w:pStyle w:val=""/>
        <w:ind w:firstLine="420"/>
        <w:spacing w:line="360" w:lineRule="auto"/>
        <w:rPr>
          <w:rFonts w:ascii="宋体" w:hAnsi="宋体"/>
          <w:szCs w:val="21"/>
        </w:rPr>
      </w:pPr>
      <w:r>
        <w:rPr>
          <w:rFonts w:ascii="宋体" w:hAnsi="宋体"/>
          <w:szCs w:val="21"/>
        </w:rPr>
        <w:t>③洽商、变更等明确双方权利义务的纪要、协议；</w:t>
      </w:r>
    </w:p>
    <w:p>
      <w:pPr>
        <w:pStyle w:val=""/>
        <w:ind w:firstLine="420"/>
        <w:spacing w:line="360" w:lineRule="auto"/>
        <w:rPr>
          <w:rFonts w:ascii="宋体" w:hAnsi="宋体"/>
          <w:szCs w:val="21"/>
        </w:rPr>
      </w:pPr>
      <w:r>
        <w:rPr>
          <w:rFonts w:ascii="宋体" w:hAnsi="宋体"/>
          <w:szCs w:val="21"/>
        </w:rPr>
        <w:t>④中标通知书、投标文件和招标文件；</w:t>
      </w:r>
    </w:p>
    <w:p>
      <w:pPr>
        <w:pStyle w:val=""/>
        <w:ind w:firstLine="420"/>
        <w:spacing w:line="360" w:lineRule="auto"/>
        <w:rPr>
          <w:rFonts w:ascii="宋体" w:hAnsi="宋体"/>
          <w:szCs w:val="21"/>
        </w:rPr>
      </w:pPr>
      <w:r>
        <w:rPr>
          <w:rFonts w:ascii="宋体" w:hAnsi="宋体"/>
          <w:szCs w:val="21"/>
        </w:rPr>
        <w:t>⑤有关图纸、标准、规范和其它有关技术资料、技术要求。</w:t>
      </w:r>
    </w:p>
    <w:p>
      <w:pPr>
        <w:pStyle w:val=""/>
        <w:ind w:firstLine="420"/>
        <w:spacing w:line="360" w:lineRule="auto"/>
        <w:rPr>
          <w:rFonts w:ascii="宋体" w:hAnsi="宋体"/>
          <w:szCs w:val="21"/>
        </w:rPr>
      </w:pPr>
      <w:r>
        <w:rPr>
          <w:rFonts w:ascii="宋体" w:hAnsi="宋体"/>
          <w:szCs w:val="21"/>
        </w:rPr>
        <w:t>（2）合同的主要条款的效力优于合同的一般性条款的效力。</w:t>
      </w:r>
    </w:p>
    <w:p>
      <w:pPr>
        <w:pStyle w:val=""/>
        <w:spacing w:line="360" w:lineRule="auto"/>
        <w:rPr>
          <w:rFonts w:ascii="宋体" w:hAnsi="宋体"/>
          <w:szCs w:val="21"/>
        </w:rPr>
      </w:pPr>
      <w:r>
        <w:rPr>
          <w:rFonts w:ascii="宋体" w:hAnsi="宋体"/>
          <w:szCs w:val="21"/>
        </w:rPr>
        <w:t>3、合同文件使用文字</w:t>
      </w:r>
    </w:p>
    <w:p>
      <w:pPr>
        <w:pStyle w:val=""/>
        <w:spacing w:line="360" w:lineRule="auto"/>
        <w:rPr>
          <w:rFonts w:ascii="宋体" w:hAnsi="宋体"/>
          <w:sz w:val="21"/>
          <w:szCs w:val="21"/>
        </w:rPr>
      </w:pPr>
      <w:r>
        <w:rPr>
          <w:rFonts w:ascii="宋体" w:hAnsi="宋体"/>
          <w:sz w:val="21"/>
          <w:szCs w:val="21"/>
        </w:rPr>
        <w:t>（1）</w:t>
      </w:r>
      <w:r>
        <w:rPr>
          <w:rFonts w:ascii="宋体" w:hAnsi="宋体"/>
          <w:sz w:val="21"/>
          <w:szCs w:val="21"/>
        </w:rPr>
        <w:t>合同文件使用中文书写、解释和说明。</w:t>
      </w:r>
    </w:p>
    <w:p>
      <w:pPr>
        <w:pStyle w:val=""/>
        <w:spacing w:line="360" w:lineRule="auto"/>
        <w:rPr>
          <w:rFonts w:ascii="宋体" w:hAnsi="宋体"/>
          <w:sz w:val="21"/>
          <w:szCs w:val="21"/>
        </w:rPr>
      </w:pPr>
      <w:r>
        <w:rPr>
          <w:rFonts w:ascii="宋体" w:hAnsi="宋体"/>
          <w:sz w:val="21"/>
          <w:szCs w:val="21"/>
        </w:rPr>
        <w:t>（2）</w:t>
      </w:r>
      <w:r>
        <w:rPr>
          <w:rFonts w:ascii="宋体" w:hAnsi="宋体"/>
          <w:sz w:val="21"/>
          <w:szCs w:val="21"/>
        </w:rPr>
        <w:t>合同文件使用技术性条款约定的为国家标准和规范；国家没有相应标准、规范时，可使用行业标准、规范。非标货物应按约定的技术性条款的标准和规范。</w:t>
      </w:r>
    </w:p>
    <w:p>
      <w:pPr>
        <w:pStyle w:val=""/>
        <w:jc w:val="center"/>
        <w:spacing w:line="360" w:lineRule="auto"/>
        <w:rPr>
          <w:b/>
          <w:rFonts w:ascii="宋体" w:hAnsi="宋体"/>
          <w:szCs w:val="21"/>
        </w:rPr>
      </w:pPr>
      <w:r>
        <w:rPr>
          <w:b/>
          <w:rFonts w:ascii="宋体" w:hAnsi="宋体"/>
          <w:szCs w:val="21"/>
        </w:rPr>
        <w:t>（二）标的物的一般条款</w:t>
      </w:r>
    </w:p>
    <w:p>
      <w:pPr>
        <w:pStyle w:val=""/>
        <w:spacing w:line="360" w:lineRule="auto"/>
        <w:rPr>
          <w:rFonts w:ascii="宋体" w:hAnsi="宋体"/>
          <w:szCs w:val="21"/>
        </w:rPr>
      </w:pPr>
      <w:r>
        <w:rPr>
          <w:rFonts w:ascii="宋体" w:hAnsi="宋体"/>
          <w:szCs w:val="21"/>
        </w:rPr>
        <w:t>4、完整物权</w:t>
      </w:r>
    </w:p>
    <w:p>
      <w:pPr>
        <w:pStyle w:val=""/>
        <w:ind w:firstLine="420"/>
        <w:spacing w:line="360" w:lineRule="auto"/>
        <w:rPr>
          <w:rFonts w:ascii="宋体" w:hAnsi="宋体"/>
          <w:szCs w:val="21"/>
        </w:rPr>
      </w:pPr>
      <w:r>
        <w:rPr>
          <w:rFonts w:ascii="宋体" w:hAnsi="宋体"/>
          <w:szCs w:val="21"/>
        </w:rPr>
        <w:t>对于出卖的标的物，卖方应当拥有完整物权，并且卖方负有保证第三人不得向买方主张任何权利（包括知识产权）的义务。</w:t>
      </w:r>
    </w:p>
    <w:p>
      <w:pPr>
        <w:pStyle w:val=""/>
        <w:spacing w:line="360" w:lineRule="auto"/>
        <w:rPr>
          <w:rFonts w:ascii="宋体" w:hAnsi="宋体"/>
          <w:szCs w:val="21"/>
        </w:rPr>
      </w:pPr>
      <w:r>
        <w:rPr>
          <w:rFonts w:ascii="宋体" w:hAnsi="宋体"/>
          <w:szCs w:val="21"/>
        </w:rPr>
        <w:t>5、质量保证</w:t>
      </w:r>
    </w:p>
    <w:p>
      <w:pPr>
        <w:pStyle w:val=""/>
        <w:ind w:firstLine="525"/>
        <w:spacing w:line="360" w:lineRule="auto"/>
        <w:rPr>
          <w:rFonts w:ascii="宋体" w:hAnsi="宋体"/>
          <w:sz w:val="21"/>
          <w:szCs w:val="21"/>
        </w:rPr>
      </w:pPr>
      <w:r>
        <w:rPr>
          <w:rFonts w:ascii="宋体" w:hAnsi="宋体"/>
          <w:sz w:val="21"/>
          <w:szCs w:val="21"/>
        </w:rPr>
        <w:t>(1</w:t>
      </w:r>
      <w:r>
        <w:rPr>
          <w:rFonts w:ascii="宋体" w:hAnsi="宋体"/>
          <w:sz w:val="21"/>
          <w:szCs w:val="21"/>
        </w:rPr>
        <w:t>)</w:t>
      </w:r>
      <w:r>
        <w:rPr>
          <w:rFonts w:ascii="宋体" w:hAnsi="宋体"/>
          <w:sz w:val="21"/>
          <w:szCs w:val="21"/>
        </w:rPr>
        <w:t>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
        <w:ind w:firstLine="525"/>
        <w:spacing w:line="360" w:lineRule="auto"/>
        <w:rPr>
          <w:rFonts w:ascii="宋体" w:hAnsi="宋体"/>
          <w:sz w:val="21"/>
          <w:szCs w:val="21"/>
        </w:rPr>
      </w:pPr>
      <w:r>
        <w:rPr>
          <w:rFonts w:ascii="宋体" w:hAnsi="宋体"/>
          <w:sz w:val="21"/>
          <w:szCs w:val="21"/>
        </w:rPr>
        <w:t>(2</w:t>
      </w:r>
      <w:r>
        <w:rPr>
          <w:rFonts w:ascii="宋体" w:hAnsi="宋体"/>
          <w:sz w:val="21"/>
          <w:szCs w:val="21"/>
        </w:rPr>
        <w:t>)</w:t>
      </w:r>
      <w:r>
        <w:rPr>
          <w:rFonts w:ascii="宋体" w:hAnsi="宋体"/>
          <w:sz w:val="21"/>
          <w:szCs w:val="21"/>
        </w:rPr>
        <w:t>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
        <w:ind w:firstLine="525"/>
        <w:spacing w:line="360" w:lineRule="auto"/>
        <w:rPr>
          <w:rFonts w:ascii="宋体" w:hAnsi="宋体"/>
          <w:sz w:val="21"/>
          <w:szCs w:val="21"/>
        </w:rPr>
      </w:pPr>
      <w:r>
        <w:rPr>
          <w:rFonts w:ascii="宋体" w:hAnsi="宋体"/>
          <w:sz w:val="21"/>
          <w:szCs w:val="21"/>
        </w:rPr>
        <w:t>(3)除合同主要条款规定外，合同条款中标的物的质量保证期均自标的物通过最终验收之日起计算，且质量保证期按不低于国家标准和卖方承诺的高于国家标准的质保期（卖方有特殊要求的除外）。</w:t>
      </w:r>
    </w:p>
    <w:p>
      <w:pPr>
        <w:pStyle w:val=""/>
        <w:spacing w:line="360" w:lineRule="auto"/>
        <w:rPr>
          <w:rFonts w:ascii="宋体" w:hAnsi="宋体"/>
          <w:szCs w:val="21"/>
        </w:rPr>
      </w:pPr>
      <w:r>
        <w:rPr>
          <w:rFonts w:ascii="宋体" w:hAnsi="宋体"/>
          <w:szCs w:val="21"/>
        </w:rPr>
        <w:t>6、包装</w:t>
      </w:r>
    </w:p>
    <w:p>
      <w:pPr>
        <w:pStyle w:val=""/>
        <w:ind w:firstLine="472"/>
        <w:spacing w:line="360" w:lineRule="auto"/>
        <w:rPr>
          <w:rFonts w:ascii="宋体" w:hAnsi="宋体"/>
          <w:sz w:val="21"/>
          <w:szCs w:val="21"/>
        </w:rPr>
      </w:pPr>
      <w:r>
        <w:rPr>
          <w:rFonts w:ascii="宋体" w:hAnsi="宋体"/>
          <w:sz w:val="21"/>
          <w:szCs w:val="21"/>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pStyle w:val=""/>
        <w:spacing w:line="360" w:lineRule="auto"/>
        <w:rPr>
          <w:rFonts w:ascii="宋体" w:hAnsi="宋体"/>
          <w:szCs w:val="21"/>
        </w:rPr>
      </w:pPr>
      <w:r>
        <w:rPr>
          <w:rFonts w:ascii="宋体" w:hAnsi="宋体"/>
          <w:szCs w:val="21"/>
        </w:rPr>
        <w:t>7、伴随服务</w:t>
      </w:r>
    </w:p>
    <w:p>
      <w:pPr>
        <w:pStyle w:val=""/>
        <w:ind w:firstLine="525"/>
        <w:spacing w:line="360" w:lineRule="auto"/>
        <w:rPr>
          <w:rFonts w:ascii="宋体" w:hAnsi="宋体"/>
          <w:sz w:val="21"/>
          <w:szCs w:val="21"/>
        </w:rPr>
      </w:pPr>
      <w:r>
        <w:rPr>
          <w:rFonts w:ascii="宋体" w:hAnsi="宋体"/>
          <w:sz w:val="21"/>
          <w:szCs w:val="21"/>
        </w:rPr>
        <w:t>(1)卖方除应履行按期按量交付合格标的物的义务之外，还应提供下列服务：</w:t>
      </w:r>
    </w:p>
    <w:p>
      <w:pPr>
        <w:pStyle w:val=""/>
        <w:ind w:firstLine="525"/>
        <w:spacing w:line="360" w:lineRule="auto"/>
        <w:rPr>
          <w:rFonts w:ascii="宋体" w:hAnsi="宋体"/>
          <w:sz w:val="21"/>
          <w:szCs w:val="21"/>
        </w:rPr>
      </w:pPr>
      <w:r>
        <w:rPr>
          <w:rFonts w:ascii="宋体" w:hAnsi="宋体"/>
          <w:sz w:val="21"/>
          <w:szCs w:val="21"/>
        </w:rPr>
        <w:t>①标的物送达买方指定地点，负责现场安装、启动、调试、监督（如果必须安装、调试的话）；</w:t>
      </w:r>
    </w:p>
    <w:p>
      <w:pPr>
        <w:pStyle w:val=""/>
        <w:ind w:firstLine="525"/>
        <w:spacing w:line="360" w:lineRule="auto"/>
        <w:rPr>
          <w:rFonts w:ascii="宋体" w:hAnsi="宋体"/>
          <w:sz w:val="21"/>
          <w:szCs w:val="21"/>
        </w:rPr>
      </w:pPr>
      <w:r>
        <w:rPr>
          <w:rFonts w:ascii="宋体" w:hAnsi="宋体"/>
          <w:sz w:val="21"/>
          <w:szCs w:val="21"/>
        </w:rPr>
        <w:t>②提供标的物组装和一般维修所必须的工具；</w:t>
      </w:r>
    </w:p>
    <w:p>
      <w:pPr>
        <w:pStyle w:val=""/>
        <w:ind w:firstLine="525"/>
        <w:spacing w:line="360" w:lineRule="auto"/>
        <w:rPr>
          <w:rFonts w:ascii="宋体" w:hAnsi="宋体"/>
          <w:sz w:val="21"/>
          <w:szCs w:val="21"/>
        </w:rPr>
      </w:pPr>
      <w:r>
        <w:rPr>
          <w:rFonts w:ascii="宋体" w:hAnsi="宋体"/>
          <w:sz w:val="21"/>
          <w:szCs w:val="21"/>
        </w:rPr>
        <w:t>③在合同规定的期限内对所提供标的物实行运行监督、维修服务的前提条件是该服务并不能免除卖方在质量保证期内所承担的义务；</w:t>
      </w:r>
    </w:p>
    <w:p>
      <w:pPr>
        <w:pStyle w:val=""/>
        <w:ind w:firstLine="525"/>
        <w:spacing w:line="360" w:lineRule="auto"/>
        <w:rPr>
          <w:rFonts w:ascii="宋体" w:hAnsi="宋体"/>
          <w:sz w:val="21"/>
          <w:szCs w:val="21"/>
        </w:rPr>
      </w:pPr>
      <w:r>
        <w:rPr>
          <w:rFonts w:ascii="宋体" w:hAnsi="宋体"/>
          <w:sz w:val="21"/>
          <w:szCs w:val="21"/>
        </w:rPr>
        <w:t>④对买方技术人员的技术指导或培训。</w:t>
      </w:r>
    </w:p>
    <w:p>
      <w:pPr>
        <w:pStyle w:val=""/>
        <w:ind w:firstLine="525"/>
        <w:spacing w:line="360" w:lineRule="auto"/>
        <w:rPr>
          <w:rFonts w:ascii="宋体" w:hAnsi="宋体"/>
          <w:sz w:val="21"/>
          <w:szCs w:val="21"/>
        </w:rPr>
      </w:pPr>
      <w:r>
        <w:rPr>
          <w:rFonts w:ascii="宋体" w:hAnsi="宋体"/>
          <w:sz w:val="21"/>
          <w:szCs w:val="21"/>
        </w:rPr>
        <w:t>(2)除合同另有规定之外，伴随服务的费用均已含在合同价款中，买方不再另行进行支付。</w:t>
      </w:r>
    </w:p>
    <w:p>
      <w:pPr>
        <w:pStyle w:val=""/>
        <w:jc w:val="center"/>
        <w:spacing w:line="360" w:lineRule="auto"/>
        <w:rPr>
          <w:b/>
          <w:rFonts w:ascii="宋体" w:hAnsi="宋体"/>
          <w:szCs w:val="21"/>
        </w:rPr>
      </w:pPr>
      <w:r>
        <w:rPr>
          <w:b/>
          <w:rFonts w:ascii="宋体" w:hAnsi="宋体"/>
          <w:szCs w:val="21"/>
        </w:rPr>
        <w:t>（三）标的物的交付、检验和验收</w:t>
      </w:r>
    </w:p>
    <w:p>
      <w:pPr>
        <w:pStyle w:val=""/>
        <w:spacing w:line="360" w:lineRule="auto"/>
        <w:rPr>
          <w:rFonts w:ascii="宋体" w:hAnsi="宋体"/>
          <w:szCs w:val="21"/>
        </w:rPr>
      </w:pPr>
      <w:r>
        <w:rPr>
          <w:rFonts w:ascii="宋体" w:hAnsi="宋体"/>
          <w:szCs w:val="21"/>
        </w:rPr>
        <w:t>8、标的物的交付</w:t>
      </w:r>
    </w:p>
    <w:p>
      <w:pPr>
        <w:pStyle w:val=""/>
        <w:ind w:firstLine="525"/>
        <w:spacing w:line="360" w:lineRule="auto"/>
        <w:rPr>
          <w:rFonts w:ascii="宋体" w:hAnsi="宋体"/>
          <w:sz w:val="21"/>
          <w:szCs w:val="21"/>
        </w:rPr>
      </w:pPr>
      <w:r>
        <w:rPr>
          <w:rFonts w:ascii="宋体" w:hAnsi="宋体"/>
          <w:sz w:val="21"/>
          <w:szCs w:val="21"/>
        </w:rPr>
        <w:t>(1)标的物的所有权自标的物交付时转移。</w:t>
      </w:r>
    </w:p>
    <w:p>
      <w:pPr>
        <w:pStyle w:val=""/>
        <w:ind w:firstLine="525"/>
        <w:spacing w:line="360" w:lineRule="auto"/>
        <w:rPr>
          <w:rFonts w:ascii="宋体" w:hAnsi="宋体"/>
          <w:sz w:val="21"/>
          <w:szCs w:val="21"/>
        </w:rPr>
      </w:pPr>
      <w:r>
        <w:rPr>
          <w:rFonts w:ascii="宋体" w:hAnsi="宋体"/>
          <w:sz w:val="21"/>
          <w:szCs w:val="21"/>
        </w:rPr>
        <w:t>(2)卖方应当按照约定的期限和约定的地点交付标的物。</w:t>
      </w:r>
    </w:p>
    <w:p>
      <w:pPr>
        <w:pStyle w:val=""/>
        <w:ind w:firstLine="525"/>
        <w:spacing w:line="360" w:lineRule="auto"/>
        <w:rPr>
          <w:rFonts w:ascii="宋体" w:hAnsi="宋体"/>
          <w:sz w:val="21"/>
          <w:szCs w:val="21"/>
        </w:rPr>
      </w:pPr>
      <w:r>
        <w:rPr>
          <w:rFonts w:ascii="宋体" w:hAnsi="宋体"/>
          <w:sz w:val="21"/>
          <w:szCs w:val="21"/>
        </w:rPr>
        <w:t>(3)卖方应当按照约定或者招标习惯向招标人交付提取标的物单证以外的有关单证和资料。</w:t>
      </w:r>
    </w:p>
    <w:p>
      <w:pPr>
        <w:pStyle w:val=""/>
        <w:spacing w:line="360" w:lineRule="auto"/>
        <w:rPr>
          <w:rFonts w:ascii="宋体" w:hAnsi="宋体"/>
          <w:szCs w:val="21"/>
        </w:rPr>
      </w:pPr>
      <w:r>
        <w:rPr>
          <w:rFonts w:ascii="宋体" w:hAnsi="宋体"/>
          <w:szCs w:val="21"/>
        </w:rPr>
        <w:t>9、检验和验收</w:t>
      </w:r>
    </w:p>
    <w:p>
      <w:pPr>
        <w:pStyle w:val=""/>
        <w:ind w:firstLine="525"/>
        <w:spacing w:line="360" w:lineRule="auto"/>
        <w:rPr>
          <w:rFonts w:ascii="宋体" w:hAnsi="宋体"/>
          <w:sz w:val="21"/>
          <w:szCs w:val="21"/>
        </w:rPr>
      </w:pPr>
      <w:r>
        <w:rPr>
          <w:rFonts w:ascii="宋体" w:hAnsi="宋体"/>
          <w:sz w:val="21"/>
          <w:szCs w:val="21"/>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
        <w:ind w:firstLine="525"/>
        <w:spacing w:line="360" w:lineRule="auto"/>
        <w:rPr>
          <w:rFonts w:ascii="宋体" w:hAnsi="宋体"/>
          <w:sz w:val="21"/>
          <w:szCs w:val="21"/>
        </w:rPr>
      </w:pPr>
      <w:r>
        <w:rPr>
          <w:rFonts w:ascii="宋体" w:hAnsi="宋体"/>
          <w:sz w:val="21"/>
          <w:szCs w:val="21"/>
        </w:rPr>
        <w:t>(2)买方根据合同规定的内容和验收标准进行验收，经检验无误后出具验收合格证明，该证明作为最终付款所需文件的组成部分。</w:t>
      </w:r>
    </w:p>
    <w:p>
      <w:pPr>
        <w:pStyle w:val=""/>
        <w:ind w:firstLine="525"/>
        <w:spacing w:line="360" w:lineRule="auto"/>
        <w:rPr>
          <w:rFonts w:ascii="宋体" w:hAnsi="宋体"/>
          <w:sz w:val="21"/>
          <w:szCs w:val="21"/>
        </w:rPr>
      </w:pPr>
      <w:r>
        <w:rPr>
          <w:rFonts w:ascii="宋体" w:hAnsi="宋体"/>
          <w:sz w:val="21"/>
          <w:szCs w:val="21"/>
        </w:rPr>
        <w:t>(3)验收期限自标的物交付之日起三十天内。特殊情况需延长的，双方应在合同条款中约定。</w:t>
      </w:r>
    </w:p>
    <w:p>
      <w:pPr>
        <w:pStyle w:val=""/>
        <w:ind w:firstLine="525"/>
        <w:spacing w:line="360" w:lineRule="auto"/>
        <w:rPr>
          <w:rFonts w:ascii="宋体" w:hAnsi="宋体"/>
          <w:sz w:val="21"/>
          <w:szCs w:val="21"/>
        </w:rPr>
      </w:pPr>
    </w:p>
    <w:p>
      <w:pPr>
        <w:pStyle w:val=""/>
        <w:jc w:val="center"/>
        <w:spacing w:line="360" w:lineRule="auto"/>
        <w:rPr>
          <w:b/>
          <w:rFonts w:ascii="宋体" w:hAnsi="宋体"/>
          <w:szCs w:val="21"/>
        </w:rPr>
      </w:pPr>
      <w:r>
        <w:rPr>
          <w:b/>
          <w:rFonts w:ascii="宋体" w:hAnsi="宋体"/>
          <w:szCs w:val="21"/>
        </w:rPr>
        <w:t>（四）对标的物提出异议的时间和办法</w:t>
      </w:r>
    </w:p>
    <w:p>
      <w:pPr>
        <w:pStyle w:val=""/>
        <w:spacing w:line="360" w:lineRule="auto"/>
        <w:rPr>
          <w:rFonts w:ascii="宋体" w:hAnsi="宋体"/>
          <w:szCs w:val="21"/>
        </w:rPr>
      </w:pPr>
      <w:r>
        <w:rPr>
          <w:rFonts w:ascii="宋体" w:hAnsi="宋体"/>
          <w:szCs w:val="21"/>
        </w:rPr>
        <w:t xml:space="preserve">10、对标的物提出异议的时间和办法 </w:t>
      </w:r>
    </w:p>
    <w:p>
      <w:pPr>
        <w:pStyle w:val=""/>
        <w:ind w:firstLine="525"/>
        <w:spacing w:line="360" w:lineRule="auto"/>
        <w:rPr>
          <w:rFonts w:ascii="宋体" w:hAnsi="宋体"/>
          <w:sz w:val="21"/>
          <w:szCs w:val="21"/>
        </w:rPr>
      </w:pPr>
      <w:r>
        <w:rPr>
          <w:rFonts w:ascii="宋体" w:hAnsi="宋体"/>
          <w:sz w:val="21"/>
          <w:szCs w:val="21"/>
        </w:rPr>
        <w:t>(1)买方在验收过程中，应当于双方约定的检验期间内将标的物的数量或质量不符合约定的情形及处理方式以书面形式通知卖方。</w:t>
      </w:r>
    </w:p>
    <w:p>
      <w:pPr>
        <w:pStyle w:val=""/>
        <w:ind w:firstLine="525"/>
        <w:spacing w:line="360" w:lineRule="auto"/>
        <w:rPr>
          <w:rFonts w:ascii="宋体" w:hAnsi="宋体"/>
          <w:sz w:val="21"/>
          <w:szCs w:val="21"/>
        </w:rPr>
      </w:pPr>
      <w:r>
        <w:rPr>
          <w:rFonts w:ascii="宋体" w:hAnsi="宋体"/>
          <w:sz w:val="21"/>
          <w:szCs w:val="21"/>
        </w:rPr>
        <w:t>(2)如买方在验收期满后既不出具验收合格证明又未提出书面异议的视为卖方所交标的物符合合同规定。</w:t>
      </w:r>
    </w:p>
    <w:p>
      <w:pPr>
        <w:pStyle w:val=""/>
        <w:ind w:firstLine="525"/>
        <w:spacing w:line="360" w:lineRule="auto"/>
        <w:rPr>
          <w:rFonts w:ascii="宋体" w:hAnsi="宋体"/>
          <w:sz w:val="21"/>
          <w:szCs w:val="21"/>
        </w:rPr>
      </w:pPr>
      <w:r>
        <w:rPr>
          <w:rFonts w:ascii="宋体" w:hAnsi="宋体"/>
          <w:sz w:val="21"/>
          <w:szCs w:val="21"/>
        </w:rPr>
        <w:t>(3)卖方应在收到买方书面异议后七天内负责处理问题，否则将视为默认买方提出的异议和处理意见。</w:t>
      </w:r>
    </w:p>
    <w:p>
      <w:pPr>
        <w:pStyle w:val=""/>
        <w:jc w:val="center"/>
        <w:spacing w:line="360" w:lineRule="auto"/>
        <w:rPr>
          <w:b/>
          <w:rFonts w:ascii="宋体" w:hAnsi="宋体"/>
          <w:szCs w:val="21"/>
        </w:rPr>
      </w:pPr>
      <w:r>
        <w:rPr>
          <w:b/>
          <w:rFonts w:ascii="宋体" w:hAnsi="宋体"/>
          <w:szCs w:val="21"/>
        </w:rPr>
        <w:t>（五）合同价款和支付</w:t>
      </w:r>
    </w:p>
    <w:p>
      <w:pPr>
        <w:pStyle w:val=""/>
        <w:spacing w:line="360" w:lineRule="auto"/>
        <w:rPr>
          <w:rFonts w:ascii="宋体" w:hAnsi="宋体"/>
          <w:szCs w:val="21"/>
        </w:rPr>
      </w:pPr>
      <w:r>
        <w:rPr>
          <w:rFonts w:ascii="宋体" w:hAnsi="宋体"/>
          <w:szCs w:val="21"/>
        </w:rPr>
        <w:t>11、合同价款和支付</w:t>
      </w:r>
    </w:p>
    <w:p>
      <w:pPr>
        <w:pStyle w:val=""/>
        <w:ind w:firstLine="525"/>
        <w:spacing w:line="360" w:lineRule="auto"/>
        <w:rPr>
          <w:rFonts w:ascii="宋体" w:hAnsi="宋体"/>
          <w:sz w:val="21"/>
          <w:szCs w:val="21"/>
        </w:rPr>
      </w:pPr>
      <w:r>
        <w:rPr>
          <w:rFonts w:ascii="宋体" w:hAnsi="宋体"/>
          <w:sz w:val="21"/>
          <w:szCs w:val="21"/>
        </w:rPr>
        <w:t>(1)本合同的结算货币为人民币，单位元。</w:t>
      </w:r>
    </w:p>
    <w:p>
      <w:pPr>
        <w:pStyle w:val=""/>
        <w:ind w:firstLine="525"/>
        <w:spacing w:line="360" w:lineRule="auto"/>
        <w:rPr>
          <w:rFonts w:ascii="宋体" w:hAnsi="宋体"/>
          <w:sz w:val="21"/>
          <w:szCs w:val="21"/>
        </w:rPr>
      </w:pPr>
      <w:r>
        <w:rPr>
          <w:rFonts w:ascii="宋体" w:hAnsi="宋体"/>
          <w:sz w:val="21"/>
          <w:szCs w:val="21"/>
        </w:rPr>
        <w:t>(2)卖方应按照双方签订的合同规定交货并在合同主要条款规定的期限内持下列单据结算货款：</w:t>
      </w:r>
    </w:p>
    <w:p>
      <w:pPr>
        <w:pStyle w:val=""/>
        <w:ind w:firstLine="630"/>
        <w:spacing w:line="360" w:lineRule="auto"/>
        <w:rPr>
          <w:rFonts w:ascii="宋体" w:hAnsi="宋体"/>
          <w:sz w:val="21"/>
          <w:szCs w:val="21"/>
        </w:rPr>
      </w:pPr>
      <w:r>
        <w:rPr>
          <w:rFonts w:ascii="宋体" w:hAnsi="宋体"/>
          <w:sz w:val="21"/>
          <w:szCs w:val="21"/>
        </w:rPr>
        <w:t>①合格的销售发票；</w:t>
      </w:r>
    </w:p>
    <w:p>
      <w:pPr>
        <w:pStyle w:val=""/>
        <w:ind w:firstLine="630"/>
        <w:spacing w:line="360" w:lineRule="auto"/>
        <w:rPr>
          <w:rFonts w:ascii="宋体" w:hAnsi="宋体"/>
          <w:sz w:val="21"/>
          <w:szCs w:val="21"/>
        </w:rPr>
      </w:pPr>
      <w:r>
        <w:rPr>
          <w:rFonts w:ascii="宋体" w:hAnsi="宋体"/>
          <w:sz w:val="21"/>
          <w:szCs w:val="21"/>
        </w:rPr>
        <w:t>②买方盖章签收后的送货回单和验收合格证明。</w:t>
      </w:r>
    </w:p>
    <w:p>
      <w:pPr>
        <w:pStyle w:val=""/>
        <w:ind w:firstLine="630"/>
        <w:spacing w:line="360" w:lineRule="auto"/>
        <w:rPr>
          <w:rFonts w:ascii="宋体" w:hAnsi="宋体"/>
          <w:sz w:val="21"/>
          <w:szCs w:val="21"/>
        </w:rPr>
      </w:pPr>
      <w:r>
        <w:rPr>
          <w:rFonts w:ascii="宋体" w:hAnsi="宋体"/>
          <w:sz w:val="21"/>
          <w:szCs w:val="21"/>
        </w:rPr>
        <w:t>③买方应按合同主要条款规定的期限和方式付款。</w:t>
      </w:r>
    </w:p>
    <w:p>
      <w:pPr>
        <w:pStyle w:val=""/>
        <w:ind w:firstLine="630"/>
        <w:spacing w:line="360" w:lineRule="auto"/>
        <w:rPr>
          <w:rFonts w:ascii="宋体" w:hAnsi="宋体"/>
          <w:sz w:val="21"/>
          <w:szCs w:val="21"/>
        </w:rPr>
      </w:pPr>
      <w:r>
        <w:rPr>
          <w:rFonts w:ascii="宋体" w:hAnsi="宋体"/>
          <w:sz w:val="21"/>
          <w:szCs w:val="21"/>
        </w:rPr>
        <w:t>④根据现行税法对买方征收的与本合同有关的一切税费均由买方承担；根据现行税法对卖方征收的与本合同有关的一切税费均由卖方承担。</w:t>
      </w:r>
    </w:p>
    <w:p>
      <w:pPr>
        <w:pStyle w:val=""/>
        <w:jc w:val="center"/>
        <w:spacing w:line="360" w:lineRule="auto"/>
        <w:rPr>
          <w:b/>
          <w:rFonts w:ascii="宋体" w:hAnsi="宋体"/>
          <w:szCs w:val="21"/>
        </w:rPr>
      </w:pPr>
      <w:r>
        <w:rPr>
          <w:b/>
          <w:rFonts w:ascii="宋体" w:hAnsi="宋体"/>
          <w:szCs w:val="21"/>
        </w:rPr>
        <w:t>（六）违约责任</w:t>
      </w:r>
    </w:p>
    <w:p>
      <w:pPr>
        <w:pStyle w:val=""/>
        <w:spacing w:line="360" w:lineRule="auto"/>
        <w:rPr>
          <w:rFonts w:ascii="宋体" w:hAnsi="宋体"/>
          <w:szCs w:val="21"/>
        </w:rPr>
      </w:pPr>
      <w:r>
        <w:rPr>
          <w:rFonts w:ascii="宋体" w:hAnsi="宋体"/>
          <w:szCs w:val="21"/>
        </w:rPr>
        <w:t>12、违约责任</w:t>
      </w:r>
    </w:p>
    <w:p>
      <w:pPr>
        <w:pStyle w:val=""/>
        <w:ind w:firstLine="472"/>
        <w:spacing w:line="360" w:lineRule="auto"/>
        <w:rPr>
          <w:rFonts w:ascii="宋体" w:hAnsi="宋体"/>
          <w:sz w:val="21"/>
          <w:szCs w:val="21"/>
        </w:rPr>
      </w:pPr>
      <w:r>
        <w:rPr>
          <w:rFonts w:ascii="宋体" w:hAnsi="宋体"/>
          <w:sz w:val="21"/>
          <w:szCs w:val="21"/>
        </w:rPr>
        <w:t>合同一方不履行合同义务或者履行合同义务不符合约定的，应当承担继续履行、采取补救措施或者赔偿损失等违约责任。</w:t>
      </w:r>
    </w:p>
    <w:p>
      <w:pPr>
        <w:pStyle w:val=""/>
        <w:spacing w:line="360" w:lineRule="auto"/>
        <w:rPr>
          <w:rFonts w:ascii="宋体" w:hAnsi="宋体"/>
          <w:szCs w:val="21"/>
        </w:rPr>
      </w:pPr>
      <w:r>
        <w:rPr>
          <w:rFonts w:ascii="宋体" w:hAnsi="宋体"/>
          <w:szCs w:val="21"/>
        </w:rPr>
        <w:t>13、买方违约责任</w:t>
      </w:r>
    </w:p>
    <w:p>
      <w:pPr>
        <w:pStyle w:val=""/>
        <w:ind w:firstLine="525"/>
        <w:spacing w:line="360" w:lineRule="auto"/>
        <w:rPr>
          <w:rFonts w:ascii="宋体" w:hAnsi="宋体"/>
          <w:sz w:val="21"/>
          <w:szCs w:val="21"/>
        </w:rPr>
      </w:pPr>
      <w:r>
        <w:rPr>
          <w:rFonts w:ascii="宋体" w:hAnsi="宋体"/>
          <w:sz w:val="21"/>
          <w:szCs w:val="21"/>
        </w:rPr>
        <w:t>(1)在合同生效后，买方要求退货的，应向卖方偿付合同总价款的</w:t>
      </w:r>
      <w:r>
        <w:rPr>
          <w:b/>
          <w:rFonts w:ascii="宋体" w:hAnsi="宋体"/>
          <w:sz w:val="21"/>
          <w:szCs w:val="21"/>
        </w:rPr>
        <w:t>5%</w:t>
      </w:r>
      <w:r>
        <w:rPr>
          <w:rFonts w:ascii="宋体" w:hAnsi="宋体"/>
          <w:sz w:val="21"/>
          <w:szCs w:val="21"/>
        </w:rPr>
        <w:t>，作为违约金，违约金不足以补偿损失的，卖方有权要求甲方补足。</w:t>
      </w:r>
    </w:p>
    <w:p>
      <w:pPr>
        <w:pStyle w:val=""/>
        <w:ind w:right="-334"/>
        <w:ind w:firstLine="525"/>
        <w:spacing w:line="360" w:lineRule="auto"/>
        <w:rPr>
          <w:rFonts w:ascii="宋体" w:hAnsi="宋体"/>
          <w:sz w:val="21"/>
          <w:szCs w:val="21"/>
        </w:rPr>
      </w:pPr>
      <w:r>
        <w:rPr>
          <w:rFonts w:ascii="宋体" w:hAnsi="宋体"/>
          <w:sz w:val="21"/>
          <w:szCs w:val="21"/>
        </w:rPr>
        <w:t>(2)买方逾期付款的应按照付款金额的万分之四</w:t>
      </w:r>
      <w:r>
        <w:rPr>
          <w:rFonts w:ascii="宋体" w:hAnsi="宋体"/>
          <w:sz w:val="21"/>
          <w:szCs w:val="21"/>
        </w:rPr>
        <w:t>/</w:t>
      </w:r>
      <w:r>
        <w:rPr>
          <w:rFonts w:ascii="宋体" w:hAnsi="宋体"/>
          <w:sz w:val="21"/>
          <w:szCs w:val="21"/>
        </w:rPr>
        <w:t>每天支付逾期付款违约金。</w:t>
      </w:r>
    </w:p>
    <w:p>
      <w:pPr>
        <w:pStyle w:val=""/>
        <w:ind w:firstLine="525"/>
        <w:spacing w:line="360" w:lineRule="auto"/>
        <w:rPr>
          <w:rFonts w:ascii="宋体" w:hAnsi="宋体"/>
          <w:sz w:val="21"/>
          <w:szCs w:val="21"/>
        </w:rPr>
      </w:pPr>
      <w:r>
        <w:rPr>
          <w:rFonts w:ascii="宋体" w:hAnsi="宋体"/>
          <w:sz w:val="21"/>
          <w:szCs w:val="21"/>
        </w:rPr>
        <w:t>(3)买方违反合同规定，拒绝接收卖方交付的合格标的物，应当承担卖方由此造成的损失。</w:t>
      </w:r>
    </w:p>
    <w:p>
      <w:pPr>
        <w:pStyle w:val=""/>
        <w:spacing w:line="360" w:lineRule="auto"/>
        <w:rPr>
          <w:rFonts w:ascii="宋体" w:hAnsi="宋体"/>
          <w:szCs w:val="21"/>
        </w:rPr>
      </w:pPr>
      <w:r>
        <w:rPr>
          <w:rFonts w:ascii="宋体" w:hAnsi="宋体"/>
          <w:szCs w:val="21"/>
        </w:rPr>
        <w:t>14、卖方违约责任</w:t>
      </w:r>
    </w:p>
    <w:p>
      <w:pPr>
        <w:pStyle w:val=""/>
        <w:ind w:firstLine="525"/>
        <w:spacing w:line="360" w:lineRule="auto"/>
        <w:rPr>
          <w:rFonts w:ascii="宋体" w:hAnsi="宋体"/>
          <w:sz w:val="21"/>
          <w:szCs w:val="21"/>
        </w:rPr>
      </w:pPr>
      <w:r>
        <w:rPr>
          <w:rFonts w:ascii="宋体" w:hAnsi="宋体"/>
          <w:sz w:val="21"/>
          <w:szCs w:val="21"/>
        </w:rPr>
        <w:t>(1)卖方不能交货（逾期超过十五天视为不能交货），或交货不合格从而影响买方按期正常使用的，应向买方偿付合同总价款</w:t>
      </w:r>
      <w:r>
        <w:rPr>
          <w:b/>
          <w:rFonts w:ascii="宋体" w:hAnsi="宋体"/>
          <w:sz w:val="21"/>
          <w:szCs w:val="21"/>
        </w:rPr>
        <w:t>5%</w:t>
      </w:r>
      <w:r>
        <w:rPr>
          <w:rFonts w:ascii="宋体" w:hAnsi="宋体"/>
          <w:sz w:val="21"/>
          <w:szCs w:val="21"/>
        </w:rPr>
        <w:t>的违约金，违约金不足以补偿损失的，买方有权要求卖方补足。</w:t>
      </w:r>
    </w:p>
    <w:p>
      <w:pPr>
        <w:pStyle w:val=""/>
        <w:ind w:firstLine="525"/>
        <w:spacing w:line="360" w:lineRule="auto"/>
        <w:rPr>
          <w:rFonts w:ascii="宋体" w:hAnsi="宋体"/>
          <w:sz w:val="21"/>
          <w:szCs w:val="21"/>
        </w:rPr>
      </w:pPr>
      <w:r>
        <w:rPr>
          <w:rFonts w:ascii="宋体" w:hAnsi="宋体"/>
          <w:sz w:val="21"/>
          <w:szCs w:val="21"/>
        </w:rPr>
        <w:t>(2)卖方逾期交货的，应在发货前与买方协商，买方仍需求的，卖方应立即发货并应按照逾期交货部分货款的</w:t>
      </w:r>
      <w:r>
        <w:rPr>
          <w:b/>
          <w:rFonts w:ascii="宋体" w:hAnsi="宋体"/>
          <w:sz w:val="21"/>
          <w:szCs w:val="21"/>
        </w:rPr>
        <w:t>1</w:t>
      </w:r>
      <w:r>
        <w:rPr>
          <w:b/>
          <w:rFonts w:ascii="宋体" w:hAnsi="宋体"/>
          <w:sz w:val="21"/>
          <w:szCs w:val="21"/>
        </w:rPr>
        <w:t>%</w:t>
      </w:r>
      <w:r>
        <w:rPr>
          <w:b/>
          <w:rFonts w:ascii="宋体" w:hAnsi="宋体"/>
          <w:sz w:val="21"/>
          <w:szCs w:val="21"/>
        </w:rPr>
        <w:t>/</w:t>
      </w:r>
      <w:r>
        <w:rPr>
          <w:rFonts w:ascii="宋体" w:hAnsi="宋体"/>
          <w:sz w:val="21"/>
          <w:szCs w:val="21"/>
        </w:rPr>
        <w:t>每天支付逾期交货违约金，同时承担买方因此遭致的损失费用。</w:t>
      </w:r>
    </w:p>
    <w:p>
      <w:pPr>
        <w:pStyle w:val=""/>
        <w:ind w:firstLine="525"/>
        <w:spacing w:line="360" w:lineRule="auto"/>
        <w:rPr>
          <w:rFonts w:ascii="宋体" w:hAnsi="宋体"/>
          <w:sz w:val="21"/>
          <w:szCs w:val="21"/>
        </w:rPr>
      </w:pPr>
      <w:r>
        <w:rPr>
          <w:rFonts w:ascii="宋体" w:hAnsi="宋体"/>
          <w:sz w:val="21"/>
          <w:szCs w:val="21"/>
        </w:rPr>
        <w:t>(</w:t>
      </w:r>
      <w:r>
        <w:rPr>
          <w:rFonts w:ascii="宋体" w:hAnsi="宋体"/>
          <w:sz w:val="21"/>
          <w:szCs w:val="21"/>
        </w:rPr>
        <w:t>3</w:t>
      </w:r>
      <w:r>
        <w:rPr>
          <w:rFonts w:ascii="宋体" w:hAnsi="宋体"/>
          <w:sz w:val="21"/>
          <w:szCs w:val="21"/>
        </w:rPr>
        <w:t>) 卖方</w:t>
      </w:r>
      <w:r>
        <w:rPr>
          <w:rFonts w:ascii="宋体" w:hAnsi="宋体"/>
          <w:sz w:val="21"/>
          <w:szCs w:val="21"/>
        </w:rPr>
        <w:t>不按招标文件和合同规定把不合格产品交付给买方，</w:t>
      </w:r>
      <w:r>
        <w:rPr>
          <w:rFonts w:ascii="宋体" w:hAnsi="宋体"/>
          <w:sz w:val="21"/>
          <w:szCs w:val="21"/>
        </w:rPr>
        <w:t>卖方</w:t>
      </w:r>
      <w:r>
        <w:rPr>
          <w:rFonts w:ascii="宋体" w:hAnsi="宋体"/>
          <w:sz w:val="21"/>
          <w:szCs w:val="21"/>
        </w:rPr>
        <w:t>应</w:t>
      </w:r>
      <w:r>
        <w:rPr>
          <w:rFonts w:ascii="宋体" w:hAnsi="宋体"/>
          <w:sz w:val="21"/>
          <w:szCs w:val="21"/>
        </w:rPr>
        <w:t>承担</w:t>
      </w:r>
      <w:r>
        <w:rPr>
          <w:rFonts w:ascii="宋体" w:hAnsi="宋体"/>
          <w:sz w:val="21"/>
          <w:szCs w:val="21"/>
        </w:rPr>
        <w:t>给</w:t>
      </w:r>
      <w:r>
        <w:rPr>
          <w:rFonts w:ascii="宋体" w:hAnsi="宋体"/>
          <w:sz w:val="21"/>
          <w:szCs w:val="21"/>
        </w:rPr>
        <w:t>买方因此遭致的</w:t>
      </w:r>
      <w:r>
        <w:rPr>
          <w:rFonts w:ascii="宋体" w:hAnsi="宋体"/>
          <w:sz w:val="21"/>
          <w:szCs w:val="21"/>
        </w:rPr>
        <w:t>不合格产品（货</w:t>
      </w:r>
      <w:r>
        <w:rPr>
          <w:rFonts w:ascii="宋体" w:hAnsi="宋体"/>
          <w:sz w:val="21"/>
          <w:szCs w:val="21"/>
        </w:rPr>
        <w:t>物</w:t>
      </w:r>
      <w:r>
        <w:rPr>
          <w:rFonts w:ascii="宋体" w:hAnsi="宋体"/>
          <w:sz w:val="21"/>
          <w:szCs w:val="21"/>
        </w:rPr>
        <w:t>）</w:t>
      </w:r>
      <w:r>
        <w:rPr>
          <w:b/>
          <w:rFonts w:ascii="宋体" w:hAnsi="宋体"/>
          <w:sz w:val="21"/>
          <w:szCs w:val="21"/>
        </w:rPr>
        <w:t>双倍</w:t>
      </w:r>
      <w:r>
        <w:rPr>
          <w:rFonts w:ascii="宋体" w:hAnsi="宋体"/>
          <w:sz w:val="21"/>
          <w:szCs w:val="21"/>
        </w:rPr>
        <w:t>费用。</w:t>
      </w:r>
    </w:p>
    <w:p>
      <w:pPr>
        <w:pStyle w:val=""/>
        <w:ind w:firstLine="514"/>
        <w:spacing w:line="360" w:lineRule="auto"/>
        <w:rPr>
          <w:b/>
          <w:rFonts w:ascii="宋体" w:hAnsi="宋体"/>
          <w:sz w:val="21"/>
          <w:szCs w:val="21"/>
        </w:rPr>
      </w:pPr>
      <w:r>
        <w:rPr>
          <w:rFonts w:ascii="宋体" w:hAnsi="宋体"/>
          <w:sz w:val="21"/>
          <w:szCs w:val="21"/>
        </w:rPr>
        <w:t>(</w:t>
      </w:r>
      <w:r>
        <w:rPr>
          <w:rFonts w:ascii="宋体" w:hAnsi="宋体"/>
          <w:sz w:val="21"/>
          <w:szCs w:val="21"/>
        </w:rPr>
        <w:t>4</w:t>
      </w:r>
      <w:r>
        <w:rPr>
          <w:rFonts w:ascii="宋体" w:hAnsi="宋体"/>
          <w:sz w:val="21"/>
          <w:szCs w:val="21"/>
        </w:rPr>
        <w:t xml:space="preserve">) </w:t>
      </w:r>
      <w:r>
        <w:rPr>
          <w:b/>
          <w:rFonts w:ascii="宋体" w:hAnsi="宋体"/>
          <w:sz w:val="21"/>
          <w:szCs w:val="21"/>
        </w:rPr>
        <w:t>卖方</w:t>
      </w:r>
      <w:r>
        <w:rPr>
          <w:b/>
          <w:rFonts w:ascii="宋体" w:hAnsi="宋体"/>
          <w:sz w:val="21"/>
          <w:szCs w:val="21"/>
        </w:rPr>
        <w:t>按照招标文件和合同规定完成了本次产品（货</w:t>
      </w:r>
      <w:r>
        <w:rPr>
          <w:b/>
          <w:rFonts w:ascii="宋体" w:hAnsi="宋体"/>
          <w:sz w:val="21"/>
          <w:szCs w:val="21"/>
        </w:rPr>
        <w:t>物</w:t>
      </w:r>
      <w:r>
        <w:rPr>
          <w:b/>
          <w:rFonts w:ascii="宋体" w:hAnsi="宋体"/>
          <w:sz w:val="21"/>
          <w:szCs w:val="21"/>
        </w:rPr>
        <w:t>）供应和安装，经初验合格后进入质保期，在1年质保期内如发生设备不能正常使用（包括每一个点和零部件），</w:t>
      </w:r>
      <w:r>
        <w:rPr>
          <w:b/>
          <w:rFonts w:ascii="宋体" w:hAnsi="宋体"/>
          <w:sz w:val="21"/>
          <w:szCs w:val="21"/>
        </w:rPr>
        <w:t>卖方</w:t>
      </w:r>
      <w:r>
        <w:rPr>
          <w:b/>
          <w:rFonts w:ascii="宋体" w:hAnsi="宋体"/>
          <w:sz w:val="21"/>
          <w:szCs w:val="21"/>
        </w:rPr>
        <w:t>应按规定在24小时内及时无条件免费维修，买方电话通知为准，</w:t>
      </w:r>
      <w:r>
        <w:rPr>
          <w:b/>
          <w:rFonts w:ascii="宋体" w:hAnsi="宋体"/>
          <w:sz w:val="21"/>
          <w:szCs w:val="21"/>
        </w:rPr>
        <w:t>卖方</w:t>
      </w:r>
      <w:r>
        <w:rPr>
          <w:b/>
          <w:rFonts w:ascii="宋体" w:hAnsi="宋体"/>
          <w:sz w:val="21"/>
          <w:szCs w:val="21"/>
        </w:rPr>
        <w:t>不及时响应到场。买方每电话通知一次后</w:t>
      </w:r>
      <w:r>
        <w:rPr>
          <w:b/>
          <w:rFonts w:ascii="宋体" w:hAnsi="宋体"/>
          <w:sz w:val="21"/>
          <w:szCs w:val="21"/>
        </w:rPr>
        <w:t>卖方</w:t>
      </w:r>
      <w:r>
        <w:rPr>
          <w:b/>
          <w:rFonts w:ascii="宋体" w:hAnsi="宋体"/>
          <w:sz w:val="21"/>
          <w:szCs w:val="21"/>
        </w:rPr>
        <w:t>未到场维修，从合同总价款中一次扣除1%价款。</w:t>
      </w:r>
    </w:p>
    <w:p>
      <w:pPr>
        <w:pStyle w:val=""/>
        <w:spacing w:line="360" w:lineRule="auto"/>
        <w:rPr>
          <w:rFonts w:ascii="宋体" w:hAnsi="宋体"/>
          <w:szCs w:val="21"/>
        </w:rPr>
      </w:pPr>
      <w:r>
        <w:rPr>
          <w:rFonts w:ascii="宋体" w:hAnsi="宋体"/>
          <w:szCs w:val="21"/>
        </w:rPr>
        <w:t>15、不可抗力</w:t>
      </w:r>
    </w:p>
    <w:p>
      <w:pPr>
        <w:pStyle w:val=""/>
        <w:ind w:firstLine="525"/>
        <w:spacing w:line="360" w:lineRule="auto"/>
        <w:rPr>
          <w:rFonts w:ascii="宋体" w:hAnsi="宋体"/>
          <w:sz w:val="21"/>
          <w:szCs w:val="21"/>
        </w:rPr>
      </w:pPr>
      <w:r>
        <w:rPr>
          <w:rFonts w:ascii="宋体" w:hAnsi="宋体"/>
          <w:sz w:val="21"/>
          <w:szCs w:val="21"/>
        </w:rPr>
        <w:t>(1)因水灾、火灾、地震、战争等不可抗力不能履行合同的，根据不可抗力的影响，部分或者全部免除责任。但合同一方迟延履行后发生不可抗力的，不能免除责任。</w:t>
      </w:r>
    </w:p>
    <w:p>
      <w:pPr>
        <w:pStyle w:val=""/>
        <w:ind w:firstLine="525"/>
        <w:spacing w:line="360" w:lineRule="auto"/>
        <w:rPr>
          <w:rFonts w:ascii="宋体" w:hAnsi="宋体"/>
          <w:sz w:val="21"/>
          <w:szCs w:val="21"/>
        </w:rPr>
      </w:pPr>
      <w:r>
        <w:rPr>
          <w:rFonts w:ascii="宋体" w:hAnsi="宋体"/>
          <w:sz w:val="21"/>
          <w:szCs w:val="21"/>
        </w:rPr>
        <w:t>(2)合同一方因不可抗力不能履行合同的，应当及时通知对方，以减轻可能给对方造成的损失，并应当在合理期限内提供证明。</w:t>
      </w:r>
    </w:p>
    <w:p>
      <w:pPr>
        <w:pStyle w:val=""/>
        <w:jc w:val="center"/>
        <w:spacing w:line="360" w:lineRule="auto"/>
        <w:rPr>
          <w:b/>
          <w:rFonts w:ascii="宋体" w:hAnsi="宋体"/>
          <w:szCs w:val="21"/>
        </w:rPr>
      </w:pPr>
      <w:r>
        <w:rPr>
          <w:b/>
          <w:rFonts w:ascii="宋体" w:hAnsi="宋体"/>
          <w:szCs w:val="21"/>
        </w:rPr>
        <w:t>（七）索赔</w:t>
      </w:r>
    </w:p>
    <w:p>
      <w:pPr>
        <w:pStyle w:val=""/>
        <w:spacing w:line="360" w:lineRule="auto"/>
        <w:rPr>
          <w:rFonts w:ascii="宋体" w:hAnsi="宋体"/>
          <w:szCs w:val="21"/>
        </w:rPr>
      </w:pPr>
      <w:r>
        <w:rPr>
          <w:rFonts w:ascii="宋体" w:hAnsi="宋体"/>
          <w:szCs w:val="21"/>
        </w:rPr>
        <w:t>16、索赔</w:t>
      </w:r>
    </w:p>
    <w:p>
      <w:pPr>
        <w:pStyle w:val=""/>
        <w:ind w:firstLine="525"/>
        <w:spacing w:line="360" w:lineRule="auto"/>
        <w:rPr>
          <w:rFonts w:ascii="宋体" w:hAnsi="宋体"/>
          <w:sz w:val="21"/>
          <w:szCs w:val="21"/>
        </w:rPr>
      </w:pPr>
      <w:r>
        <w:rPr>
          <w:rFonts w:ascii="宋体" w:hAnsi="宋体"/>
          <w:sz w:val="21"/>
          <w:szCs w:val="21"/>
        </w:rPr>
        <w:t>(1)买方有权根据当地产品质量检验机构或其它有权部门出具的检验证书向卖方提出索赔。</w:t>
      </w:r>
    </w:p>
    <w:p>
      <w:pPr>
        <w:pStyle w:val=""/>
        <w:ind w:firstLine="525"/>
        <w:spacing w:line="360" w:lineRule="auto"/>
        <w:rPr>
          <w:rFonts w:ascii="宋体" w:hAnsi="宋体"/>
          <w:sz w:val="21"/>
          <w:szCs w:val="21"/>
        </w:rPr>
      </w:pPr>
      <w:r>
        <w:rPr>
          <w:rFonts w:ascii="宋体" w:hAnsi="宋体"/>
          <w:sz w:val="21"/>
          <w:szCs w:val="21"/>
        </w:rPr>
        <w:t>(2)在本合同规定的检验期和质量保证期内，如果卖方对买方提出的索赔或差异有责任，则卖方应按买方同意的下列一种或多种方式解决索赔事宜：</w:t>
      </w:r>
    </w:p>
    <w:p>
      <w:pPr>
        <w:pStyle w:val=""/>
        <w:ind w:firstLine="630"/>
        <w:spacing w:line="360" w:lineRule="auto"/>
        <w:rPr>
          <w:rFonts w:ascii="宋体" w:hAnsi="宋体"/>
          <w:sz w:val="21"/>
          <w:szCs w:val="21"/>
        </w:rPr>
      </w:pPr>
      <w:r>
        <w:rPr>
          <w:rFonts w:ascii="宋体" w:hAnsi="宋体"/>
          <w:sz w:val="21"/>
          <w:szCs w:val="21"/>
        </w:rPr>
        <w:t>①卖方同意退货，并按合同规定的货币将货款退还给买方，并承担由此发生的一切损失和费用，包括利息、银行手续费、运费、保险费、检验费、仓储费、装卸费以及为保护退回标的物所需的其它必要费用；</w:t>
      </w:r>
    </w:p>
    <w:p>
      <w:pPr>
        <w:pStyle w:val=""/>
        <w:ind w:firstLine="630"/>
        <w:spacing w:line="360" w:lineRule="auto"/>
        <w:rPr>
          <w:rFonts w:ascii="宋体" w:hAnsi="宋体"/>
          <w:sz w:val="21"/>
          <w:szCs w:val="21"/>
        </w:rPr>
      </w:pPr>
      <w:r>
        <w:rPr>
          <w:rFonts w:ascii="宋体" w:hAnsi="宋体"/>
          <w:sz w:val="21"/>
          <w:szCs w:val="21"/>
        </w:rPr>
        <w:t>④根据标的物的低劣程度、损坏程度以及甲方遭受损失的数额，经双方协商确定降低标的物的价格；</w:t>
      </w:r>
    </w:p>
    <w:p>
      <w:pPr>
        <w:pStyle w:val=""/>
        <w:ind w:firstLine="630"/>
        <w:spacing w:line="360" w:lineRule="auto"/>
        <w:rPr>
          <w:rFonts w:ascii="宋体" w:hAnsi="宋体"/>
          <w:sz w:val="21"/>
          <w:szCs w:val="21"/>
        </w:rPr>
      </w:pPr>
      <w:r>
        <w:rPr>
          <w:rFonts w:ascii="宋体" w:hAnsi="宋体"/>
          <w:sz w:val="21"/>
          <w:szCs w:val="21"/>
        </w:rPr>
        <w:t>③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
        <w:ind w:firstLine="525"/>
        <w:spacing w:line="360" w:lineRule="auto"/>
        <w:rPr>
          <w:rFonts w:ascii="宋体" w:hAnsi="宋体"/>
          <w:sz w:val="21"/>
          <w:szCs w:val="21"/>
        </w:rPr>
      </w:pPr>
      <w:r>
        <w:rPr>
          <w:rFonts w:ascii="宋体" w:hAnsi="宋体"/>
          <w:sz w:val="21"/>
          <w:szCs w:val="21"/>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
        <w:jc w:val="center"/>
        <w:spacing w:line="360" w:lineRule="auto"/>
        <w:rPr>
          <w:b/>
          <w:rFonts w:ascii="宋体" w:hAnsi="宋体"/>
          <w:szCs w:val="21"/>
        </w:rPr>
      </w:pPr>
      <w:r>
        <w:rPr>
          <w:b/>
          <w:rFonts w:ascii="宋体" w:hAnsi="宋体"/>
          <w:szCs w:val="21"/>
        </w:rPr>
        <w:t>（</w:t>
      </w:r>
      <w:r>
        <w:rPr>
          <w:b/>
          <w:rFonts w:ascii="宋体" w:hAnsi="宋体"/>
          <w:szCs w:val="21"/>
        </w:rPr>
        <w:t>八</w:t>
      </w:r>
      <w:r>
        <w:rPr>
          <w:b/>
          <w:rFonts w:ascii="宋体" w:hAnsi="宋体"/>
          <w:szCs w:val="21"/>
        </w:rPr>
        <w:t>）合同的解除和转让</w:t>
      </w:r>
    </w:p>
    <w:p>
      <w:pPr>
        <w:pStyle w:val=""/>
        <w:spacing w:line="360" w:lineRule="auto"/>
        <w:rPr>
          <w:rFonts w:ascii="宋体" w:hAnsi="宋体"/>
          <w:szCs w:val="21"/>
        </w:rPr>
      </w:pPr>
      <w:r>
        <w:rPr>
          <w:rFonts w:ascii="宋体" w:hAnsi="宋体"/>
          <w:szCs w:val="21"/>
        </w:rPr>
        <w:t>18、合同的解除</w:t>
      </w:r>
    </w:p>
    <w:p>
      <w:pPr>
        <w:pStyle w:val=""/>
        <w:ind w:firstLine="525"/>
        <w:spacing w:line="360" w:lineRule="auto"/>
        <w:rPr>
          <w:rFonts w:ascii="宋体" w:hAnsi="宋体"/>
          <w:sz w:val="21"/>
          <w:szCs w:val="21"/>
        </w:rPr>
      </w:pPr>
      <w:r>
        <w:rPr>
          <w:rFonts w:ascii="宋体" w:hAnsi="宋体"/>
          <w:sz w:val="21"/>
          <w:szCs w:val="21"/>
        </w:rPr>
        <w:t>(1)买方和卖方协商一致，可以解除合同。</w:t>
      </w:r>
    </w:p>
    <w:p>
      <w:pPr>
        <w:pStyle w:val=""/>
        <w:ind w:firstLine="525"/>
        <w:spacing w:line="360" w:lineRule="auto"/>
        <w:rPr>
          <w:rFonts w:ascii="宋体" w:hAnsi="宋体"/>
          <w:sz w:val="21"/>
          <w:szCs w:val="21"/>
        </w:rPr>
      </w:pPr>
      <w:r>
        <w:rPr>
          <w:rFonts w:ascii="宋体" w:hAnsi="宋体"/>
          <w:sz w:val="21"/>
          <w:szCs w:val="21"/>
        </w:rPr>
        <w:t>(2)有下列情形之一，合同一方可以解除合同：</w:t>
      </w:r>
    </w:p>
    <w:p>
      <w:pPr>
        <w:pStyle w:val=""/>
        <w:ind w:firstLine="630"/>
        <w:spacing w:line="360" w:lineRule="auto"/>
        <w:rPr>
          <w:rFonts w:ascii="宋体" w:hAnsi="宋体"/>
          <w:sz w:val="21"/>
          <w:szCs w:val="21"/>
        </w:rPr>
      </w:pPr>
      <w:r>
        <w:rPr>
          <w:rFonts w:ascii="宋体" w:hAnsi="宋体"/>
          <w:sz w:val="21"/>
          <w:szCs w:val="21"/>
        </w:rPr>
        <w:t>①因不可抗力致使不能实现合同目的，未受不可抗力影响的一方有权解除合同；</w:t>
      </w:r>
    </w:p>
    <w:p>
      <w:pPr>
        <w:pStyle w:val=""/>
        <w:ind w:firstLine="630"/>
        <w:spacing w:line="360" w:lineRule="auto"/>
        <w:rPr>
          <w:rFonts w:ascii="宋体" w:hAnsi="宋体"/>
          <w:sz w:val="21"/>
          <w:szCs w:val="21"/>
        </w:rPr>
      </w:pPr>
      <w:r>
        <w:rPr>
          <w:rFonts w:ascii="宋体" w:hAnsi="宋体"/>
          <w:sz w:val="21"/>
          <w:szCs w:val="21"/>
        </w:rPr>
        <w:t>②因合同一方违约导致合同不能履行，另一方有权解除合同。</w:t>
      </w:r>
    </w:p>
    <w:p>
      <w:pPr>
        <w:pStyle w:val=""/>
        <w:ind w:firstLine="525"/>
        <w:spacing w:line="360" w:lineRule="auto"/>
        <w:rPr>
          <w:rFonts w:ascii="宋体" w:hAnsi="宋体"/>
          <w:sz w:val="21"/>
          <w:szCs w:val="21"/>
        </w:rPr>
      </w:pPr>
      <w:r>
        <w:rPr>
          <w:rFonts w:ascii="宋体" w:hAnsi="宋体"/>
          <w:sz w:val="21"/>
          <w:szCs w:val="21"/>
        </w:rPr>
        <w:t>(3)有权解除合同的一方，应当在违约事实或不可抗力发生之后三十天内书面通知对方以主张解除合同，合同在书面通知到达对方时解除。</w:t>
      </w:r>
    </w:p>
    <w:p>
      <w:pPr>
        <w:pStyle w:val=""/>
        <w:spacing w:line="360" w:lineRule="auto"/>
        <w:rPr>
          <w:rFonts w:ascii="宋体" w:hAnsi="宋体"/>
          <w:szCs w:val="21"/>
        </w:rPr>
      </w:pPr>
      <w:r>
        <w:rPr>
          <w:rFonts w:ascii="宋体" w:hAnsi="宋体"/>
          <w:szCs w:val="21"/>
        </w:rPr>
        <w:t>19、合同的转让</w:t>
      </w:r>
    </w:p>
    <w:p>
      <w:pPr>
        <w:pStyle w:val=""/>
        <w:ind w:firstLine="420"/>
        <w:spacing w:line="360" w:lineRule="auto"/>
        <w:rPr>
          <w:rFonts w:ascii="宋体" w:hAnsi="宋体"/>
          <w:szCs w:val="21"/>
        </w:rPr>
      </w:pPr>
      <w:r>
        <w:rPr>
          <w:rFonts w:ascii="宋体" w:hAnsi="宋体"/>
          <w:szCs w:val="21"/>
        </w:rPr>
        <w:t>合同的部分和全部都不得转让。</w:t>
      </w:r>
    </w:p>
    <w:p>
      <w:pPr>
        <w:pStyle w:val=""/>
        <w:jc w:val="center"/>
        <w:spacing w:line="360" w:lineRule="auto"/>
        <w:rPr>
          <w:b/>
          <w:rFonts w:ascii="宋体" w:hAnsi="宋体"/>
          <w:szCs w:val="21"/>
        </w:rPr>
      </w:pPr>
      <w:r>
        <w:rPr>
          <w:b/>
          <w:rFonts w:ascii="宋体" w:hAnsi="宋体"/>
          <w:szCs w:val="21"/>
        </w:rPr>
        <w:t>（</w:t>
      </w:r>
      <w:r>
        <w:rPr>
          <w:b/>
          <w:rFonts w:ascii="宋体" w:hAnsi="宋体"/>
          <w:szCs w:val="21"/>
        </w:rPr>
        <w:t>九</w:t>
      </w:r>
      <w:r>
        <w:rPr>
          <w:b/>
          <w:rFonts w:ascii="宋体" w:hAnsi="宋体"/>
          <w:szCs w:val="21"/>
        </w:rPr>
        <w:t>）合同的生效</w:t>
      </w:r>
    </w:p>
    <w:p>
      <w:pPr>
        <w:pStyle w:val=""/>
        <w:spacing w:line="360" w:lineRule="auto"/>
        <w:rPr>
          <w:rFonts w:ascii="宋体" w:hAnsi="宋体"/>
          <w:szCs w:val="21"/>
        </w:rPr>
      </w:pPr>
      <w:r>
        <w:rPr>
          <w:rFonts w:ascii="宋体" w:hAnsi="宋体"/>
          <w:szCs w:val="21"/>
        </w:rPr>
        <w:t>20、合同的生效</w:t>
      </w:r>
    </w:p>
    <w:p>
      <w:pPr>
        <w:pStyle w:val=""/>
        <w:ind w:firstLine="581"/>
        <w:spacing w:line="360" w:lineRule="auto"/>
        <w:rPr>
          <w:rFonts w:ascii="宋体" w:hAnsi="宋体"/>
          <w:szCs w:val="21"/>
        </w:rPr>
      </w:pPr>
      <w:r>
        <w:rPr>
          <w:rFonts w:ascii="宋体" w:hAnsi="宋体"/>
          <w:szCs w:val="21"/>
        </w:rPr>
        <w:t>本合同在双方签字盖章生效。</w:t>
      </w:r>
    </w:p>
    <w:p>
      <w:pPr>
        <w:pStyle w:val=""/>
        <w:jc w:val="center"/>
        <w:spacing w:line="360" w:lineRule="auto"/>
        <w:rPr>
          <w:b/>
          <w:rFonts w:ascii="宋体" w:hAnsi="宋体"/>
          <w:szCs w:val="21"/>
        </w:rPr>
      </w:pPr>
      <w:r>
        <w:rPr>
          <w:b/>
          <w:rFonts w:ascii="宋体" w:hAnsi="宋体"/>
          <w:szCs w:val="21"/>
        </w:rPr>
        <w:t>（十）争议解决</w:t>
      </w:r>
    </w:p>
    <w:p>
      <w:pPr>
        <w:pStyle w:val=""/>
        <w:spacing w:line="360" w:lineRule="auto"/>
        <w:rPr>
          <w:rFonts w:ascii="宋体" w:hAnsi="宋体"/>
          <w:szCs w:val="21"/>
        </w:rPr>
      </w:pPr>
      <w:r>
        <w:rPr>
          <w:rFonts w:ascii="宋体" w:hAnsi="宋体"/>
          <w:szCs w:val="21"/>
        </w:rPr>
        <w:t>21、争议解决</w:t>
      </w:r>
    </w:p>
    <w:p>
      <w:pPr>
        <w:pStyle w:val=""/>
        <w:spacing w:line="360" w:lineRule="auto"/>
        <w:rPr>
          <w:rFonts w:ascii="宋体" w:hAnsi="宋体"/>
          <w:sz w:val="21"/>
          <w:szCs w:val="21"/>
        </w:rPr>
      </w:pPr>
      <w:r>
        <w:rPr>
          <w:rFonts w:ascii="宋体" w:hAnsi="宋体"/>
          <w:sz w:val="21"/>
          <w:szCs w:val="21"/>
        </w:rPr>
        <w:t xml:space="preserve"> 买卖双方因合同发生争议，进行调解，协商不成，可选择：</w:t>
      </w:r>
    </w:p>
    <w:p>
      <w:pPr>
        <w:pStyle w:val=""/>
        <w:ind w:firstLine="525"/>
        <w:spacing w:line="360" w:lineRule="auto"/>
        <w:rPr>
          <w:rFonts w:ascii="宋体" w:hAnsi="宋体"/>
          <w:sz w:val="21"/>
          <w:szCs w:val="21"/>
        </w:rPr>
      </w:pPr>
      <w:r>
        <w:rPr>
          <w:rFonts w:ascii="宋体" w:hAnsi="宋体"/>
          <w:sz w:val="21"/>
          <w:szCs w:val="21"/>
        </w:rPr>
        <w:t>(1)双方同时申请仲裁；</w:t>
      </w:r>
    </w:p>
    <w:p>
      <w:pPr>
        <w:pStyle w:val=""/>
        <w:ind w:firstLine="525"/>
        <w:spacing w:line="360" w:lineRule="auto"/>
        <w:rPr>
          <w:rFonts w:ascii="宋体" w:hAnsi="宋体"/>
          <w:sz w:val="21"/>
          <w:szCs w:val="21"/>
        </w:rPr>
      </w:pPr>
      <w:r>
        <w:rPr>
          <w:rFonts w:ascii="宋体" w:hAnsi="宋体"/>
          <w:sz w:val="21"/>
          <w:szCs w:val="21"/>
        </w:rPr>
        <w:t>(2)向买方所在地人民法院提起诉讼。</w:t>
      </w:r>
    </w:p>
    <w:p>
      <w:pPr>
        <w:pStyle w:val=""/>
        <w:jc w:val="center"/>
        <w:spacing w:line="360" w:lineRule="auto"/>
        <w:rPr>
          <w:b/>
          <w:rFonts w:ascii="宋体" w:hAnsi="宋体"/>
          <w:szCs w:val="21"/>
        </w:rPr>
      </w:pPr>
      <w:r>
        <w:rPr>
          <w:b/>
          <w:rFonts w:ascii="宋体" w:hAnsi="宋体"/>
          <w:szCs w:val="21"/>
        </w:rPr>
        <w:t>（十</w:t>
      </w:r>
      <w:r>
        <w:rPr>
          <w:b/>
          <w:rFonts w:ascii="宋体" w:hAnsi="宋体"/>
          <w:szCs w:val="21"/>
        </w:rPr>
        <w:t>一</w:t>
      </w:r>
      <w:r>
        <w:rPr>
          <w:b/>
          <w:rFonts w:ascii="宋体" w:hAnsi="宋体"/>
          <w:szCs w:val="21"/>
        </w:rPr>
        <w:t>）附则</w:t>
      </w:r>
    </w:p>
    <w:p>
      <w:pPr>
        <w:pStyle w:val=""/>
        <w:spacing w:line="360" w:lineRule="auto"/>
        <w:rPr>
          <w:rFonts w:ascii="宋体" w:hAnsi="宋体"/>
          <w:szCs w:val="21"/>
        </w:rPr>
      </w:pPr>
      <w:r>
        <w:rPr>
          <w:rFonts w:ascii="宋体" w:hAnsi="宋体"/>
          <w:szCs w:val="21"/>
        </w:rPr>
        <w:t>22、合同份数</w:t>
      </w:r>
    </w:p>
    <w:p>
      <w:pPr>
        <w:pStyle w:val=""/>
        <w:ind w:firstLine="420"/>
        <w:spacing w:line="360" w:lineRule="auto"/>
        <w:rPr>
          <w:rFonts w:ascii="宋体" w:hAnsi="宋体"/>
          <w:szCs w:val="21"/>
        </w:rPr>
      </w:pPr>
      <w:r>
        <w:rPr>
          <w:rFonts w:ascii="宋体" w:hAnsi="宋体"/>
          <w:szCs w:val="21"/>
        </w:rPr>
        <w:t>本合同一式</w:t>
      </w:r>
      <w:r>
        <w:rPr>
          <w:u w:val="single"/>
          <w:rFonts w:ascii="宋体" w:hAnsi="宋体"/>
          <w:szCs w:val="21"/>
        </w:rPr>
        <w:t xml:space="preserve">    </w:t>
      </w:r>
      <w:r>
        <w:rPr>
          <w:rFonts w:ascii="宋体" w:hAnsi="宋体"/>
          <w:szCs w:val="21"/>
        </w:rPr>
        <w:t>份，买</w:t>
      </w:r>
      <w:r>
        <w:rPr>
          <w:rFonts w:ascii="宋体" w:hAnsi="宋体"/>
          <w:szCs w:val="21"/>
        </w:rPr>
        <w:t>方</w:t>
      </w:r>
      <w:r>
        <w:rPr>
          <w:u w:val="single"/>
          <w:rFonts w:ascii="宋体" w:hAnsi="宋体"/>
          <w:szCs w:val="21"/>
        </w:rPr>
        <w:t xml:space="preserve">    </w:t>
      </w:r>
      <w:r>
        <w:rPr>
          <w:rFonts w:ascii="宋体" w:hAnsi="宋体"/>
          <w:szCs w:val="21"/>
        </w:rPr>
        <w:t>份</w:t>
      </w:r>
      <w:r>
        <w:rPr>
          <w:rFonts w:ascii="宋体" w:hAnsi="宋体"/>
          <w:szCs w:val="21"/>
        </w:rPr>
        <w:t>，</w:t>
      </w:r>
      <w:r>
        <w:rPr>
          <w:rFonts w:ascii="宋体" w:hAnsi="宋体"/>
          <w:szCs w:val="21"/>
        </w:rPr>
        <w:t>卖方</w:t>
      </w:r>
      <w:r>
        <w:rPr>
          <w:u w:val="single"/>
          <w:rFonts w:ascii="宋体" w:hAnsi="宋体"/>
          <w:szCs w:val="21"/>
        </w:rPr>
        <w:t xml:space="preserve">    </w:t>
      </w:r>
      <w:r>
        <w:rPr>
          <w:rFonts w:ascii="宋体" w:hAnsi="宋体"/>
          <w:szCs w:val="21"/>
        </w:rPr>
        <w:t>份。</w:t>
      </w:r>
    </w:p>
    <w:p>
      <w:pPr>
        <w:pStyle w:val=""/>
        <w:spacing w:line="360" w:lineRule="auto"/>
        <w:rPr>
          <w:rFonts w:ascii="宋体" w:hAnsi="宋体"/>
          <w:szCs w:val="21"/>
        </w:rPr>
      </w:pPr>
      <w:r>
        <w:rPr>
          <w:rFonts w:ascii="宋体" w:hAnsi="宋体"/>
          <w:szCs w:val="21"/>
        </w:rPr>
        <w:t>23、未尽事宜</w:t>
      </w:r>
    </w:p>
    <w:p>
      <w:pPr>
        <w:pStyle w:val=""/>
        <w:ind w:firstLine="525"/>
        <w:spacing w:line="360" w:lineRule="auto"/>
        <w:sectPr>
          <w:headerReference r:id="rId13" w:type="even"/>
          <w:headerReference r:id="rId14" w:type="first"/>
          <w:footerReference r:id="rId24" w:type="even"/>
          <w:footerReference r:id="rId25" w:type="default"/>
          <w:footerReference r:id="rId26" w:type="first"/>
          <w:pgSz w:w="11906" w:h="16838"/>
          <w:pgMar w:left="1134" w:right="1134" w:top="1020" w:bottom="964"/>
        </w:sectPr>
      </w:pPr>
      <w:r>
        <w:rPr>
          <w:rFonts w:ascii="宋体" w:hAnsi="宋体"/>
          <w:szCs w:val="21"/>
        </w:rPr>
        <w:t>本合同未尽事宜应按《中华人民共和国政府采购法》、《中华人民共和国合同法》、《中华人民共和国产品质量法》之规定解释</w:t>
      </w:r>
      <w:r>
        <w:rPr>
          <w:rFonts w:ascii="宋体" w:hAnsi="宋体"/>
          <w:szCs w:val="21"/>
        </w:rPr>
        <w:t>，由双方协商解决。</w:t>
      </w:r>
    </w:p>
    <w:p>
      <w:pPr>
        <w:pStyle w:val=""/>
        <w:rPr>
          <w:rFonts w:ascii="宋体" w:hAnsi="宋体"/>
        </w:rPr>
      </w:pPr>
    </w:p>
    <w:p>
      <w:pPr>
        <w:pStyle w:val=""/>
        <w:jc w:val="center"/>
        <w:rPr>
          <w:b/>
          <w:rFonts w:ascii="宋体" w:hAnsi="宋体"/>
          <w:sz w:val="28"/>
          <w:szCs w:val="28"/>
        </w:rPr>
      </w:pPr>
      <w:r>
        <w:rPr>
          <w:b/>
          <w:rFonts w:ascii="宋体" w:hAnsi="宋体"/>
          <w:sz w:val="28"/>
          <w:szCs w:val="28"/>
        </w:rPr>
        <w:t>第六章  投标文件格式</w:t>
      </w:r>
    </w:p>
    <w:p>
      <w:pPr>
        <w:pStyle w:val=""/>
        <w:rPr>
          <w:b/>
          <w:rFonts w:ascii="宋体" w:hAnsi="宋体"/>
          <w:sz w:val="28"/>
          <w:szCs w:val="28"/>
        </w:rPr>
      </w:pPr>
    </w:p>
    <w:p>
      <w:pPr>
        <w:pStyle w:val=""/>
        <w:rPr>
          <w:b/>
          <w:rFonts w:ascii="宋体" w:hAnsi="宋体"/>
          <w:sz w:val="28"/>
          <w:szCs w:val="28"/>
        </w:rPr>
      </w:pPr>
      <w:r>
        <w:rPr>
          <w:b/>
          <w:rFonts w:ascii="宋体" w:hAnsi="宋体"/>
          <w:sz w:val="28"/>
          <w:szCs w:val="28"/>
        </w:rPr>
        <w:t>一、资信证明格式文件</w:t>
      </w:r>
    </w:p>
    <w:p>
      <w:pPr>
        <w:pStyle w:val=""/>
        <w:jc w:val="right"/>
        <w:rPr>
          <w:rFonts w:ascii="宋体"/>
          <w:sz w:val="28"/>
          <w:szCs w:val="28"/>
        </w:rPr>
      </w:pPr>
      <w:r>
        <w:rPr>
          <w:rFonts w:ascii="宋体"/>
          <w:sz w:val="28"/>
          <w:szCs w:val="28"/>
        </w:rPr>
        <w:t>注明正本或副本</w:t>
      </w:r>
    </w:p>
    <w:p>
      <w:pPr>
        <w:pStyle w:val=""/>
        <w:jc w:val="center"/>
        <w:rPr>
          <w:sz w:val="20"/>
        </w:rPr>
      </w:pPr>
    </w:p>
    <w:p>
      <w:pPr>
        <w:pStyle w:val=""/>
        <w:rPr>
          <w:sz w:val="20"/>
        </w:rPr>
      </w:pPr>
    </w:p>
    <w:p>
      <w:pPr>
        <w:pStyle w:val=""/>
        <w:jc w:val="center"/>
        <w:rPr>
          <w:b/>
          <w:rFonts w:ascii="宋体"/>
          <w:sz w:val="44"/>
          <w:szCs w:val="44"/>
        </w:rPr>
      </w:pPr>
      <w:r>
        <w:rPr>
          <w:b/>
          <w:rFonts w:ascii="宋体"/>
          <w:sz w:val="44"/>
          <w:szCs w:val="44"/>
        </w:rPr>
        <w:t>资信证明文件</w:t>
      </w:r>
    </w:p>
    <w:p>
      <w:pPr>
        <w:pStyle w:val=""/>
        <w:jc w:val="center"/>
        <w:rPr>
          <w:rFonts w:ascii="宋体"/>
          <w:sz w:val="32"/>
          <w:szCs w:val="32"/>
        </w:rPr>
      </w:pPr>
      <w:r>
        <w:rPr>
          <w:rFonts w:ascii="宋体"/>
          <w:sz w:val="32"/>
          <w:szCs w:val="32"/>
        </w:rPr>
        <w:t>（投标文件一）</w:t>
      </w:r>
    </w:p>
    <w:p>
      <w:pPr>
        <w:pStyle w:val=""/>
        <w:jc w:val="center"/>
        <w:rPr>
          <w:sz w:val="44"/>
          <w:szCs w:val="44"/>
        </w:rPr>
      </w:pPr>
    </w:p>
    <w:p>
      <w:pPr>
        <w:pStyle w:val=""/>
        <w:jc w:val="center"/>
        <w:rPr>
          <w:rFonts w:ascii="宋体"/>
          <w:sz w:val="32"/>
          <w:szCs w:val="32"/>
        </w:rPr>
      </w:pPr>
      <w:r>
        <w:rPr>
          <w:u w:val="single"/>
          <w:rFonts w:ascii="宋体"/>
          <w:sz w:val="32"/>
          <w:szCs w:val="32"/>
        </w:rPr>
        <w:t xml:space="preserve">        </w:t>
      </w:r>
      <w:r>
        <w:rPr>
          <w:rFonts w:ascii="宋体"/>
          <w:sz w:val="32"/>
          <w:szCs w:val="32"/>
        </w:rPr>
        <w:t>项目</w:t>
      </w: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jc w:val="center"/>
        <w:rPr>
          <w:u w:val="single"/>
          <w:rFonts w:ascii="宋体"/>
          <w:sz w:val="28"/>
          <w:szCs w:val="28"/>
        </w:rPr>
      </w:pPr>
      <w:r>
        <w:rPr>
          <w:rFonts w:ascii="宋体"/>
          <w:sz w:val="28"/>
          <w:szCs w:val="28"/>
        </w:rPr>
        <w:t>投标人：</w:t>
      </w:r>
      <w:r>
        <w:rPr>
          <w:u w:val="single"/>
          <w:rFonts w:ascii="宋体"/>
          <w:sz w:val="28"/>
          <w:szCs w:val="28"/>
        </w:rPr>
        <w:t xml:space="preserve">                              </w:t>
      </w:r>
      <w:r>
        <w:rPr>
          <w:rFonts w:ascii="宋体"/>
          <w:sz w:val="28"/>
          <w:szCs w:val="28"/>
        </w:rPr>
        <w:t>（盖单位章）</w:t>
      </w:r>
    </w:p>
    <w:p>
      <w:pPr>
        <w:pStyle w:val=""/>
        <w:ind w:firstLine="560"/>
        <w:rPr>
          <w:rFonts w:ascii="宋体"/>
          <w:sz w:val="28"/>
          <w:szCs w:val="28"/>
        </w:rPr>
      </w:pPr>
      <w:r>
        <w:rPr>
          <w:rFonts w:ascii="宋体"/>
          <w:sz w:val="28"/>
          <w:szCs w:val="28"/>
        </w:rPr>
        <w:t>法定代表人：</w:t>
      </w:r>
      <w:r>
        <w:rPr>
          <w:u w:val="single"/>
          <w:rFonts w:ascii="宋体"/>
          <w:sz w:val="28"/>
          <w:szCs w:val="28"/>
        </w:rPr>
        <w:t xml:space="preserve">                             </w:t>
      </w:r>
      <w:r>
        <w:rPr>
          <w:rFonts w:ascii="宋体"/>
          <w:sz w:val="28"/>
          <w:szCs w:val="28"/>
        </w:rPr>
        <w:t>（签字或盖章）</w:t>
      </w:r>
    </w:p>
    <w:p>
      <w:pPr>
        <w:pStyle w:val=""/>
        <w:jc w:val="center"/>
        <w:rPr>
          <w:rFonts w:ascii="宋体"/>
          <w:sz w:val="28"/>
          <w:szCs w:val="28"/>
        </w:rPr>
      </w:pPr>
      <w:r>
        <w:rPr>
          <w:u w:val="single"/>
          <w:rFonts w:ascii="宋体"/>
          <w:sz w:val="28"/>
          <w:szCs w:val="28"/>
        </w:rPr>
        <w:t xml:space="preserve">        </w:t>
      </w:r>
      <w:r>
        <w:rPr>
          <w:rFonts w:ascii="宋体"/>
          <w:sz w:val="28"/>
          <w:szCs w:val="28"/>
        </w:rPr>
        <w:t>年</w:t>
      </w:r>
      <w:r>
        <w:rPr>
          <w:u w:val="single"/>
          <w:rFonts w:ascii="宋体"/>
          <w:sz w:val="28"/>
          <w:szCs w:val="28"/>
        </w:rPr>
        <w:t xml:space="preserve">        </w:t>
      </w:r>
      <w:r>
        <w:rPr>
          <w:rFonts w:ascii="宋体"/>
          <w:sz w:val="28"/>
          <w:szCs w:val="28"/>
        </w:rPr>
        <w:t>月</w:t>
      </w:r>
      <w:r>
        <w:rPr>
          <w:u w:val="single"/>
          <w:rFonts w:ascii="宋体"/>
          <w:sz w:val="28"/>
          <w:szCs w:val="28"/>
        </w:rPr>
        <w:t xml:space="preserve">        </w:t>
      </w:r>
      <w:r>
        <w:rPr>
          <w:rFonts w:ascii="宋体"/>
          <w:sz w:val="28"/>
          <w:szCs w:val="28"/>
        </w:rPr>
        <w:t>日</w:t>
      </w:r>
    </w:p>
    <w:p>
      <w:pPr>
        <w:pStyle w:val=""/>
        <w:jc w:val="center"/>
        <w:rPr>
          <w:b/>
          <w:sz w:val="36"/>
          <w:szCs w:val="36"/>
        </w:rPr>
      </w:pPr>
    </w:p>
    <w:p>
      <w:pPr>
        <w:pStyle w:val=""/>
        <w:jc w:val="center"/>
        <w:rPr>
          <w:b/>
          <w:sz w:val="44"/>
          <w:szCs w:val="44"/>
        </w:rPr>
      </w:pPr>
      <w:r>
        <w:rPr>
          <w:b/>
          <w:sz w:val="36"/>
          <w:szCs w:val="36"/>
        </w:rPr>
        <w:t>目   录</w:t>
      </w:r>
    </w:p>
    <w:p>
      <w:pPr>
        <w:pStyle w:val=""/>
        <w:jc w:val="center"/>
        <w:ind w:firstLine="562"/>
        <w:spacing w:line="400" w:lineRule="exact"/>
        <w:rPr>
          <w:b/>
          <w:sz w:val="28"/>
          <w:szCs w:val="28"/>
        </w:rPr>
      </w:pPr>
    </w:p>
    <w:p>
      <w:pPr>
        <w:pStyle w:val=""/>
        <w:ind w:firstLine="420"/>
        <w:spacing w:line="360" w:lineRule="auto"/>
        <w:rPr>
          <w:rFonts w:ascii="宋体"/>
          <w:szCs w:val="21"/>
        </w:rPr>
      </w:pPr>
      <w:r>
        <w:rPr>
          <w:rFonts w:ascii="宋体"/>
          <w:szCs w:val="21"/>
        </w:rPr>
        <w:t>（1）法人代表人身份证明及其有效身份证复印件（或法人代表授权委托书及其有效身份证复印件）（格式见附件）；</w:t>
      </w:r>
    </w:p>
    <w:p>
      <w:pPr>
        <w:pStyle w:val=""/>
        <w:ind w:firstLine="420"/>
        <w:spacing w:line="360" w:lineRule="auto"/>
        <w:rPr>
          <w:rFonts w:ascii="宋体"/>
          <w:szCs w:val="21"/>
        </w:rPr>
      </w:pPr>
      <w:r>
        <w:rPr>
          <w:rFonts w:ascii="宋体"/>
          <w:szCs w:val="21"/>
        </w:rPr>
        <w:t>（2）</w:t>
      </w:r>
      <w:r>
        <w:rPr>
          <w:rFonts w:hAnsi="宋体"/>
          <w:szCs w:val="21"/>
        </w:rPr>
        <w:t>投标人有效的营业执照、税务登记证、组织机构代码证（或三合一证书）</w:t>
      </w:r>
      <w:r>
        <w:rPr>
          <w:rFonts w:ascii="宋体"/>
          <w:szCs w:val="21"/>
        </w:rPr>
        <w:t>；</w:t>
      </w:r>
    </w:p>
    <w:p>
      <w:pPr>
        <w:pStyle w:val=""/>
        <w:ind w:firstLine="420"/>
        <w:spacing w:line="360" w:lineRule="auto"/>
        <w:rPr>
          <w:rFonts w:ascii="宋体"/>
          <w:szCs w:val="21"/>
        </w:rPr>
      </w:pPr>
      <w:r>
        <w:rPr>
          <w:rFonts w:ascii="宋体"/>
          <w:szCs w:val="21"/>
        </w:rPr>
        <w:t xml:space="preserve">（3）投标人为制造商的必须取得国家食品药品监督管理部门颁发的此类设备医疗器械生产许可证，投标人为代理商或经销商应具有有效的中华人民共和国医疗器械经营许可证；                                              </w:t>
      </w:r>
    </w:p>
    <w:p>
      <w:pPr>
        <w:pStyle w:val=""/>
        <w:spacing w:line="360" w:lineRule="auto"/>
        <w:rPr>
          <w:rFonts w:ascii="宋体"/>
          <w:szCs w:val="21"/>
        </w:rPr>
      </w:pPr>
      <w:r>
        <w:rPr>
          <w:rFonts w:ascii="宋体" w:hAnsi="宋体"/>
          <w:szCs w:val="21"/>
        </w:rPr>
        <w:t>（4）</w:t>
      </w:r>
      <w:r>
        <w:rPr>
          <w:highlight w:val="yellow"/>
          <w:rFonts w:ascii="宋体"/>
          <w:szCs w:val="21"/>
        </w:rPr>
        <w:t>参加政府采购活动近三年内，在经营活动中没有重大违法记录的声明(格式自拟)、</w:t>
      </w:r>
    </w:p>
    <w:p>
      <w:pPr>
        <w:pStyle w:val=""/>
        <w:spacing w:line="360" w:lineRule="auto"/>
        <w:rPr>
          <w:rFonts w:ascii="宋体"/>
          <w:szCs w:val="21"/>
        </w:rPr>
      </w:pPr>
      <w:r>
        <w:rPr>
          <w:rFonts w:ascii="宋体"/>
          <w:szCs w:val="21"/>
        </w:rPr>
        <w:t>（5）投标企业及其法定代表人近三年“近三年内（自投标截止之日起向前追溯三年）无行贿犯罪行为承诺书”（格式见附件）、无失信被执行行为承诺书（格式见附件） 、社会法人无失信被执行行为承诺书（格式见附件）、无重大税收违法行为承诺书（格式见附件）；</w:t>
      </w:r>
    </w:p>
    <w:p>
      <w:pPr>
        <w:pStyle w:val=""/>
        <w:spacing w:line="360" w:lineRule="auto"/>
        <w:rPr>
          <w:rFonts w:ascii="宋体"/>
          <w:szCs w:val="21"/>
        </w:rPr>
      </w:pPr>
      <w:r>
        <w:rPr>
          <w:rFonts w:ascii="宋体"/>
          <w:szCs w:val="21"/>
        </w:rPr>
        <w:t>（6）投标人认为需要提供的其他资信证明材料。</w:t>
      </w: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spacing w:line="400" w:lineRule="exact"/>
        <w:sectPr>
          <w:pgSz w:w="11906" w:h="16838"/>
          <w:pgMar w:left="1800" w:right="1800" w:top="1440" w:bottom="1440"/>
        </w:sectPr>
      </w:pPr>
    </w:p>
    <w:p>
      <w:pPr>
        <w:pStyle w:val=""/>
        <w:spacing w:line="360" w:lineRule="auto"/>
        <w:rPr>
          <w:b/>
          <w:sz w:val="28"/>
          <w:szCs w:val="28"/>
        </w:rPr>
      </w:pPr>
      <w:r>
        <w:rPr>
          <w:b/>
          <w:sz w:val="28"/>
          <w:szCs w:val="28"/>
        </w:rPr>
        <w:t>附件1</w:t>
      </w:r>
    </w:p>
    <w:p>
      <w:pPr>
        <w:pStyle w:val=""/>
        <w:jc w:val="center"/>
        <w:ind w:left="720"/>
        <w:spacing w:line="360" w:lineRule="auto"/>
        <w:rPr>
          <w:b/>
          <w:sz w:val="28"/>
          <w:szCs w:val="28"/>
        </w:rPr>
      </w:pPr>
      <w:r>
        <w:rPr>
          <w:b/>
          <w:sz w:val="28"/>
          <w:szCs w:val="28"/>
        </w:rPr>
        <w:t>法定代表人身份证明或授权委托书</w:t>
      </w:r>
    </w:p>
    <w:p>
      <w:pPr>
        <w:pStyle w:val=""/>
        <w:jc w:val="center"/>
        <w:ind w:left="720"/>
        <w:spacing w:line="360" w:lineRule="auto"/>
        <w:rPr>
          <w:b/>
          <w:rFonts w:ascii="宋体"/>
          <w:sz w:val="28"/>
          <w:szCs w:val="28"/>
        </w:rPr>
      </w:pPr>
      <w:r>
        <w:rPr>
          <w:rFonts w:ascii="宋体"/>
          <w:sz w:val="24"/>
        </w:rPr>
        <w:t>1、法定代表人身份证明</w:t>
      </w:r>
    </w:p>
    <w:p>
      <w:pPr>
        <w:pStyle w:val=""/>
        <w:ind w:firstLine="480"/>
        <w:spacing w:line="480" w:lineRule="exact"/>
        <w:rPr>
          <w:rFonts w:ascii="宋体"/>
          <w:sz w:val="24"/>
        </w:rPr>
      </w:pPr>
      <w:r>
        <w:rPr>
          <w:rFonts w:ascii="宋体"/>
          <w:sz w:val="24"/>
        </w:rPr>
        <w:t>投标人名称：</w:t>
      </w:r>
      <w:r>
        <w:rPr>
          <w:u w:val="single"/>
          <w:rFonts w:ascii="宋体"/>
          <w:sz w:val="24"/>
        </w:rPr>
        <w:t xml:space="preserve">                                </w:t>
      </w:r>
      <w:r>
        <w:rPr>
          <w:rFonts w:ascii="宋体"/>
          <w:sz w:val="24"/>
        </w:rPr>
        <w:t xml:space="preserve"> </w:t>
      </w:r>
    </w:p>
    <w:p>
      <w:pPr>
        <w:pStyle w:val=""/>
        <w:ind w:firstLine="480"/>
        <w:spacing w:line="480" w:lineRule="exact"/>
        <w:rPr>
          <w:rFonts w:ascii="宋体"/>
          <w:sz w:val="24"/>
        </w:rPr>
      </w:pPr>
      <w:r>
        <w:rPr>
          <w:rFonts w:ascii="宋体"/>
          <w:sz w:val="24"/>
        </w:rPr>
        <w:t xml:space="preserve">单位性质： </w:t>
      </w:r>
      <w:r>
        <w:rPr>
          <w:u w:val="single"/>
          <w:rFonts w:ascii="宋体"/>
          <w:sz w:val="24"/>
        </w:rPr>
        <w:t xml:space="preserve">                                  </w:t>
      </w:r>
      <w:r>
        <w:rPr>
          <w:rFonts w:ascii="宋体"/>
          <w:sz w:val="24"/>
        </w:rPr>
        <w:t xml:space="preserve"> </w:t>
      </w:r>
    </w:p>
    <w:p>
      <w:pPr>
        <w:pStyle w:val=""/>
        <w:ind w:firstLine="480"/>
        <w:spacing w:line="480" w:lineRule="exact"/>
        <w:rPr>
          <w:rFonts w:ascii="宋体"/>
          <w:sz w:val="24"/>
        </w:rPr>
      </w:pPr>
      <w:r>
        <w:rPr>
          <w:rFonts w:ascii="宋体"/>
          <w:sz w:val="24"/>
        </w:rPr>
        <w:t>地    址：</w:t>
      </w:r>
      <w:r>
        <w:rPr>
          <w:u w:val="single"/>
          <w:rFonts w:ascii="宋体"/>
          <w:sz w:val="24"/>
        </w:rPr>
        <w:t xml:space="preserve">                                   </w:t>
      </w:r>
      <w:r>
        <w:rPr>
          <w:rFonts w:ascii="宋体"/>
          <w:sz w:val="24"/>
        </w:rPr>
        <w:t xml:space="preserve"> </w:t>
      </w:r>
    </w:p>
    <w:p>
      <w:pPr>
        <w:pStyle w:val=""/>
        <w:ind w:firstLine="480"/>
        <w:spacing w:line="480" w:lineRule="exact"/>
        <w:rPr>
          <w:rFonts w:ascii="宋体"/>
          <w:sz w:val="24"/>
        </w:rPr>
      </w:pPr>
      <w:r>
        <w:rPr>
          <w:rFonts w:ascii="宋体"/>
          <w:sz w:val="24"/>
        </w:rPr>
        <w:t>成立时间：</w:t>
      </w:r>
      <w:r>
        <w:rPr>
          <w:u w:val="single"/>
          <w:rFonts w:ascii="宋体"/>
          <w:sz w:val="24"/>
        </w:rPr>
        <w:t xml:space="preserve">        </w:t>
      </w:r>
      <w:r>
        <w:rPr>
          <w:rFonts w:ascii="宋体"/>
          <w:sz w:val="24"/>
        </w:rPr>
        <w:t>年</w:t>
      </w:r>
      <w:r>
        <w:rPr>
          <w:u w:val="single"/>
          <w:rFonts w:ascii="宋体"/>
          <w:sz w:val="24"/>
        </w:rPr>
        <w:t xml:space="preserve">    </w:t>
      </w:r>
      <w:r>
        <w:rPr>
          <w:rFonts w:ascii="宋体"/>
          <w:sz w:val="24"/>
        </w:rPr>
        <w:t>月</w:t>
      </w:r>
      <w:r>
        <w:rPr>
          <w:u w:val="single"/>
          <w:rFonts w:ascii="宋体"/>
          <w:sz w:val="24"/>
        </w:rPr>
        <w:t xml:space="preserve">  </w:t>
      </w:r>
      <w:r>
        <w:rPr>
          <w:rFonts w:ascii="宋体"/>
          <w:sz w:val="24"/>
        </w:rPr>
        <w:t>＿日</w:t>
      </w:r>
    </w:p>
    <w:p>
      <w:pPr>
        <w:pStyle w:val=""/>
        <w:ind w:firstLine="480"/>
        <w:spacing w:line="480" w:lineRule="exact"/>
        <w:rPr>
          <w:rFonts w:ascii="宋体"/>
          <w:sz w:val="24"/>
        </w:rPr>
      </w:pPr>
      <w:r>
        <w:rPr>
          <w:rFonts w:ascii="宋体"/>
          <w:sz w:val="24"/>
        </w:rPr>
        <w:t>经营期限：</w:t>
      </w:r>
      <w:r>
        <w:rPr>
          <w:u w:val="single"/>
          <w:rFonts w:ascii="宋体"/>
          <w:sz w:val="24"/>
        </w:rPr>
        <w:t xml:space="preserve">                                </w:t>
      </w:r>
      <w:r>
        <w:rPr>
          <w:rFonts w:ascii="宋体"/>
          <w:sz w:val="24"/>
        </w:rPr>
        <w:t xml:space="preserve"> </w:t>
      </w:r>
    </w:p>
    <w:p>
      <w:pPr>
        <w:pStyle w:val=""/>
        <w:ind w:firstLine="1440"/>
        <w:spacing w:line="480" w:lineRule="exact"/>
        <w:rPr>
          <w:rFonts w:ascii="宋体"/>
          <w:sz w:val="24"/>
        </w:rPr>
      </w:pPr>
      <w:r>
        <w:rPr>
          <w:rFonts w:ascii="宋体"/>
          <w:sz w:val="24"/>
        </w:rPr>
        <w:t>姓</w:t>
      </w:r>
      <w:r>
        <w:rPr>
          <w:rFonts w:ascii="宋体"/>
          <w:sz w:val="24"/>
        </w:rPr>
        <w:t>名：</w:t>
      </w:r>
      <w:r>
        <w:rPr>
          <w:u w:val="single"/>
          <w:rFonts w:ascii="宋体"/>
          <w:sz w:val="24"/>
        </w:rPr>
        <w:t xml:space="preserve">           </w:t>
      </w:r>
      <w:r>
        <w:rPr>
          <w:rFonts w:ascii="宋体"/>
          <w:sz w:val="24"/>
        </w:rPr>
        <w:t>性别：</w:t>
      </w:r>
      <w:r>
        <w:rPr>
          <w:u w:val="single"/>
          <w:rFonts w:ascii="宋体"/>
          <w:sz w:val="24"/>
        </w:rPr>
        <w:t xml:space="preserve">        </w:t>
      </w:r>
      <w:r>
        <w:rPr>
          <w:rFonts w:ascii="宋体"/>
          <w:sz w:val="24"/>
        </w:rPr>
        <w:t>年龄：＿</w:t>
      </w:r>
      <w:r>
        <w:rPr>
          <w:u w:val="single"/>
          <w:rFonts w:ascii="宋体"/>
          <w:sz w:val="24"/>
        </w:rPr>
        <w:t xml:space="preserve">  </w:t>
      </w:r>
      <w:r>
        <w:rPr>
          <w:rFonts w:ascii="宋体"/>
          <w:sz w:val="24"/>
        </w:rPr>
        <w:t>职务：</w:t>
      </w:r>
      <w:r>
        <w:rPr>
          <w:u w:val="single"/>
          <w:rFonts w:ascii="宋体"/>
          <w:sz w:val="24"/>
        </w:rPr>
        <w:t xml:space="preserve">       </w:t>
      </w:r>
      <w:r>
        <w:rPr>
          <w:rFonts w:ascii="宋体"/>
          <w:sz w:val="24"/>
        </w:rPr>
        <w:t>_</w:t>
      </w:r>
    </w:p>
    <w:p>
      <w:pPr>
        <w:pStyle w:val=""/>
        <w:ind w:firstLine="480"/>
        <w:spacing w:line="480" w:lineRule="exact"/>
        <w:rPr>
          <w:rFonts w:ascii="宋体"/>
          <w:sz w:val="24"/>
        </w:rPr>
      </w:pPr>
      <w:r>
        <w:rPr>
          <w:rFonts w:ascii="宋体"/>
          <w:sz w:val="24"/>
        </w:rPr>
        <w:t>系</w:t>
      </w:r>
      <w:r>
        <w:rPr>
          <w:u w:val="single"/>
          <w:rFonts w:ascii="宋体"/>
          <w:sz w:val="24"/>
        </w:rPr>
        <w:t xml:space="preserve">                                </w:t>
      </w:r>
      <w:r>
        <w:rPr>
          <w:rFonts w:ascii="宋体"/>
          <w:sz w:val="24"/>
        </w:rPr>
        <w:t>（投标人名称）的法定代表人。</w:t>
      </w:r>
    </w:p>
    <w:p>
      <w:pPr>
        <w:pStyle w:val=""/>
        <w:ind w:firstLine="900"/>
        <w:spacing w:line="480" w:lineRule="exact"/>
        <w:rPr>
          <w:rFonts w:ascii="宋体"/>
          <w:sz w:val="24"/>
        </w:rPr>
      </w:pPr>
      <w:r>
        <w:rPr>
          <w:rFonts w:ascii="宋体"/>
          <w:sz w:val="24"/>
        </w:rPr>
        <w:t>特此证明。</w:t>
      </w:r>
    </w:p>
    <w:p>
      <w:pPr>
        <w:pStyle w:val=""/>
        <w:ind w:firstLine="904"/>
        <w:spacing w:line="480" w:lineRule="exact"/>
        <w:rPr>
          <w:rFonts w:ascii="宋体"/>
          <w:sz w:val="24"/>
        </w:rPr>
      </w:pPr>
      <w:r>
        <w:rPr>
          <w:b/>
          <w:color w:val="FF0000"/>
          <w:rFonts w:ascii="宋体"/>
          <w:sz w:val="24"/>
        </w:rPr>
        <w:t>注：附法定代表人的身份证扫描件</w:t>
      </w:r>
      <w:r>
        <w:rPr>
          <w:color w:val="FF0000"/>
          <w:rFonts w:ascii="宋体"/>
          <w:sz w:val="24"/>
        </w:rPr>
        <w:t>。</w:t>
      </w:r>
    </w:p>
    <w:p>
      <w:pPr>
        <w:pStyle w:val=""/>
        <w:ind w:firstLine="3480"/>
        <w:spacing w:line="360" w:lineRule="auto"/>
        <w:rPr>
          <w:rFonts w:ascii="宋体"/>
          <w:sz w:val="24"/>
        </w:rPr>
      </w:pPr>
      <w:r>
        <w:rPr>
          <w:rFonts w:ascii="宋体"/>
          <w:sz w:val="24"/>
        </w:rPr>
        <w:t>投标人：</w:t>
      </w:r>
      <w:r>
        <w:rPr>
          <w:u w:val="single"/>
          <w:rFonts w:ascii="宋体"/>
          <w:sz w:val="24"/>
        </w:rPr>
        <w:t xml:space="preserve">                 </w:t>
      </w:r>
      <w:r>
        <w:rPr>
          <w:rFonts w:ascii="宋体"/>
          <w:sz w:val="28"/>
          <w:szCs w:val="28"/>
        </w:rPr>
        <w:t>（盖章）</w:t>
      </w:r>
    </w:p>
    <w:p>
      <w:pPr>
        <w:pStyle w:val=""/>
        <w:spacing w:line="360" w:lineRule="auto"/>
      </w:pPr>
      <w:r>
        <w:rPr>
          <w:rFonts w:ascii="宋体"/>
          <w:sz w:val="24"/>
        </w:rPr>
        <w:t xml:space="preserve">                                        年    月     日</w:t>
      </w:r>
    </w:p>
    <w:p>
      <w:pPr>
        <w:pStyle w:val=""/>
        <w:ind w:firstLine="3654"/>
        <w:spacing w:before="312" w:after="312" w:line="480" w:lineRule="exact"/>
        <w:rPr>
          <w:rFonts w:ascii="宋体"/>
          <w:sz w:val="28"/>
          <w:szCs w:val="28"/>
        </w:rPr>
      </w:pPr>
      <w:r>
        <w:rPr>
          <w:rFonts w:ascii="宋体"/>
          <w:sz w:val="28"/>
          <w:szCs w:val="28"/>
        </w:rPr>
        <w:t>2、授权委托书</w:t>
      </w:r>
    </w:p>
    <w:p>
      <w:pPr>
        <w:pStyle w:val=""/>
        <w:ind w:firstLine="480"/>
        <w:spacing w:line="480" w:lineRule="exact"/>
        <w:rPr>
          <w:rFonts w:ascii="宋体"/>
          <w:sz w:val="24"/>
        </w:rPr>
      </w:pPr>
      <w:r>
        <w:rPr>
          <w:rFonts w:ascii="宋体"/>
          <w:sz w:val="24"/>
        </w:rPr>
        <w:t xml:space="preserve">本人 </w:t>
      </w:r>
      <w:r>
        <w:rPr>
          <w:u w:val="single"/>
          <w:rFonts w:ascii="宋体"/>
          <w:sz w:val="24"/>
        </w:rPr>
        <w:t xml:space="preserve">    </w:t>
      </w:r>
      <w:r>
        <w:rPr>
          <w:rFonts w:ascii="宋体"/>
          <w:sz w:val="24"/>
        </w:rPr>
        <w:t>（姓名）系</w:t>
      </w:r>
      <w:r>
        <w:rPr>
          <w:u w:val="single"/>
          <w:rFonts w:ascii="宋体"/>
          <w:sz w:val="24"/>
        </w:rPr>
        <w:t xml:space="preserve">       </w:t>
      </w:r>
      <w:r>
        <w:rPr>
          <w:rFonts w:ascii="宋体"/>
          <w:sz w:val="24"/>
        </w:rPr>
        <w:t>（投标人）的法定代表人，现委托</w:t>
      </w:r>
      <w:r>
        <w:rPr>
          <w:u w:val="single"/>
          <w:rFonts w:ascii="宋体"/>
          <w:sz w:val="24"/>
        </w:rPr>
        <w:t xml:space="preserve">   </w:t>
      </w:r>
      <w:r>
        <w:rPr>
          <w:rFonts w:ascii="宋体"/>
          <w:sz w:val="24"/>
        </w:rPr>
        <w:t>（姓名）为我方代理人。代理人根据授权，以我方名义签署、澄清、说明、补正、递交、撤回、修改 “</w:t>
      </w:r>
      <w:r>
        <w:rPr>
          <w:u w:val="single"/>
          <w:rFonts w:ascii="宋体"/>
          <w:sz w:val="24"/>
        </w:rPr>
        <w:t xml:space="preserve">      </w:t>
      </w:r>
      <w:r>
        <w:rPr>
          <w:rFonts w:ascii="宋体"/>
          <w:sz w:val="24"/>
        </w:rPr>
        <w:t xml:space="preserve"> ”(项目名称、编号）招标文件，全权处理与该项目投标、评审答疑、签订合同以及与合同执行有关的一切事务，其法律后果由我方承担。</w:t>
      </w:r>
    </w:p>
    <w:p>
      <w:pPr>
        <w:pStyle w:val=""/>
        <w:ind w:firstLine="480"/>
        <w:spacing w:line="480" w:lineRule="exact"/>
        <w:rPr>
          <w:rFonts w:ascii="宋体"/>
          <w:sz w:val="24"/>
        </w:rPr>
      </w:pPr>
      <w:r>
        <w:rPr>
          <w:rFonts w:ascii="宋体"/>
          <w:sz w:val="24"/>
        </w:rPr>
        <w:t xml:space="preserve">委托期限：                                </w:t>
      </w:r>
    </w:p>
    <w:p>
      <w:pPr>
        <w:pStyle w:val=""/>
        <w:ind w:firstLine="480"/>
        <w:spacing w:line="480" w:lineRule="exact"/>
        <w:rPr>
          <w:rFonts w:ascii="宋体"/>
          <w:sz w:val="24"/>
        </w:rPr>
      </w:pPr>
      <w:r>
        <w:rPr>
          <w:rFonts w:ascii="宋体"/>
          <w:sz w:val="24"/>
        </w:rPr>
        <w:t>代理人无转委托权。</w:t>
      </w:r>
    </w:p>
    <w:p>
      <w:pPr>
        <w:pStyle w:val=""/>
        <w:ind w:firstLine="480"/>
        <w:spacing w:line="480" w:lineRule="exact"/>
        <w:rPr>
          <w:rFonts w:ascii="宋体"/>
          <w:sz w:val="24"/>
        </w:rPr>
      </w:pPr>
      <w:r>
        <w:rPr>
          <w:rFonts w:ascii="宋体"/>
          <w:sz w:val="24"/>
        </w:rPr>
        <w:t>附：委托代理人身份证明</w:t>
      </w:r>
    </w:p>
    <w:p>
      <w:pPr>
        <w:pStyle w:val=""/>
        <w:spacing w:line="480" w:lineRule="exact"/>
        <w:rPr>
          <w:rFonts w:ascii="宋体"/>
          <w:sz w:val="24"/>
        </w:rPr>
      </w:pPr>
      <w:r>
        <w:rPr>
          <w:rFonts w:ascii="宋体"/>
          <w:sz w:val="24"/>
        </w:rPr>
        <w:t xml:space="preserve">                                     投标人：           </w:t>
      </w:r>
      <w:r>
        <w:rPr>
          <w:rFonts w:ascii="宋体"/>
          <w:sz w:val="28"/>
          <w:szCs w:val="28"/>
        </w:rPr>
        <w:t>（签字或盖章）</w:t>
      </w:r>
    </w:p>
    <w:p>
      <w:pPr>
        <w:pStyle w:val=""/>
        <w:ind w:firstLine="2280"/>
        <w:spacing w:line="480" w:lineRule="exact"/>
        <w:rPr>
          <w:rFonts w:ascii="宋体"/>
          <w:sz w:val="24"/>
        </w:rPr>
      </w:pPr>
      <w:r>
        <w:rPr>
          <w:rFonts w:ascii="宋体"/>
          <w:sz w:val="24"/>
        </w:rPr>
        <w:t>法定代表人（身份证号码）：            （签字或盖章）</w:t>
      </w:r>
    </w:p>
    <w:p>
      <w:pPr>
        <w:pStyle w:val=""/>
        <w:ind w:firstLine="2820"/>
        <w:spacing w:line="480" w:lineRule="exact"/>
        <w:rPr>
          <w:rFonts w:ascii="宋体"/>
          <w:sz w:val="24"/>
        </w:rPr>
      </w:pPr>
      <w:r>
        <w:rPr>
          <w:rFonts w:ascii="宋体"/>
          <w:sz w:val="24"/>
        </w:rPr>
        <w:t xml:space="preserve">              年    月    日</w:t>
      </w:r>
    </w:p>
    <w:p>
      <w:pPr>
        <w:pStyle w:val=""/>
        <w:jc w:val="center"/>
        <w:rPr>
          <w:b/>
          <w:u w:val="single"/>
          <w:color w:val="0000FF"/>
          <w:sz w:val="24"/>
        </w:rPr>
      </w:pPr>
    </w:p>
    <w:p>
      <w:pPr>
        <w:pStyle w:val=""/>
        <w:jc w:val="center"/>
        <w:rPr>
          <w:b/>
          <w:u w:val="single"/>
          <w:color w:val="0000FF"/>
          <w:sz w:val="24"/>
        </w:rPr>
      </w:pPr>
    </w:p>
    <w:p>
      <w:pPr>
        <w:pStyle w:val=""/>
        <w:rPr>
          <w:b/>
          <w:u w:val="single"/>
          <w:color w:val="0000FF"/>
          <w:sz w:val="24"/>
        </w:rPr>
      </w:pPr>
    </w:p>
    <w:p>
      <w:pPr>
        <w:pStyle w:val=""/>
        <w:jc w:val="center"/>
        <w:rPr>
          <w:b/>
          <w:u w:val="single"/>
          <w:color w:val="0000FF"/>
          <w:sz w:val="24"/>
        </w:rPr>
      </w:pPr>
    </w:p>
    <w:p>
      <w:pPr>
        <w:pStyle w:val=""/>
        <w:jc w:val="center"/>
        <w:rPr>
          <w:b/>
          <w:sz w:val="32"/>
          <w:szCs w:val="32"/>
        </w:rPr>
      </w:pPr>
      <w:r>
        <w:rPr>
          <w:b/>
          <w:sz w:val="32"/>
          <w:szCs w:val="32"/>
        </w:rPr>
        <w:t>近三年无行贿犯罪行为承诺书</w:t>
      </w:r>
    </w:p>
    <w:p>
      <w:pPr>
        <w:pStyle w:val=""/>
        <w:jc w:val="center"/>
        <w:spacing w:line="560" w:lineRule="exact"/>
        <w:rPr>
          <w:rFonts w:ascii="仿宋_GB2312" w:hAnsi="宋体"/>
          <w:sz w:val="32"/>
          <w:szCs w:val="32"/>
        </w:rPr>
      </w:pPr>
    </w:p>
    <w:p>
      <w:pPr>
        <w:pStyle w:val=""/>
        <w:ind w:firstLine="420"/>
        <w:spacing w:line="500" w:lineRule="exact"/>
        <w:rPr>
          <w:szCs w:val="21"/>
        </w:rPr>
      </w:pPr>
      <w:r>
        <w:rPr>
          <w:szCs w:val="21"/>
        </w:rPr>
        <w:t>本人以企业法定代表人的身份郑重承诺：</w:t>
      </w:r>
    </w:p>
    <w:p>
      <w:pPr>
        <w:pStyle w:val=""/>
        <w:ind w:firstLine="420"/>
        <w:spacing w:line="500" w:lineRule="exact"/>
        <w:rPr>
          <w:szCs w:val="21"/>
        </w:rPr>
      </w:pPr>
      <w:r>
        <w:rPr>
          <w:szCs w:val="21"/>
        </w:rPr>
        <w:t>本公司、公司法定代表人及其项目负责人近三年无行贿犯罪行为，愿意接受社会各界监督。</w:t>
      </w:r>
    </w:p>
    <w:p>
      <w:pPr>
        <w:pStyle w:val=""/>
        <w:ind w:firstLine="420"/>
        <w:spacing w:line="500" w:lineRule="exact"/>
        <w:rPr>
          <w:szCs w:val="21"/>
        </w:rPr>
      </w:pPr>
      <w:r>
        <w:rPr>
          <w:szCs w:val="21"/>
        </w:rPr>
        <w:t>本公司、法定代表人及其项目负责人若有违反承诺内容的行为，自愿接受取消投标资格、记入信用档案、取消中标资格、没收投标保证金等有关处理，愿意承担法律责任，给招标人造成损失的，依法承担赔偿责任。</w:t>
      </w:r>
    </w:p>
    <w:p>
      <w:pPr>
        <w:pStyle w:val=""/>
        <w:ind w:firstLine="5670"/>
        <w:spacing w:line="500" w:lineRule="exact"/>
        <w:rPr>
          <w:szCs w:val="21"/>
        </w:rPr>
      </w:pPr>
      <w:r>
        <w:rPr>
          <w:szCs w:val="21"/>
        </w:rPr>
        <w:t>法定代表人（签字或盖章）：</w:t>
      </w:r>
    </w:p>
    <w:p>
      <w:pPr>
        <w:pStyle w:val=""/>
        <w:ind w:firstLine="5880"/>
        <w:spacing w:line="500" w:lineRule="exact"/>
        <w:rPr>
          <w:szCs w:val="21"/>
        </w:rPr>
      </w:pPr>
      <w:r>
        <w:rPr>
          <w:szCs w:val="21"/>
        </w:rPr>
        <w:t>投标人名称（盖章）：</w:t>
      </w:r>
    </w:p>
    <w:p>
      <w:pPr>
        <w:pStyle w:val=""/>
        <w:ind w:firstLine="420"/>
        <w:spacing w:line="500" w:lineRule="exact"/>
        <w:rPr>
          <w:szCs w:val="21"/>
        </w:rPr>
      </w:pPr>
      <w:r>
        <w:rPr>
          <w:szCs w:val="21"/>
        </w:rPr>
        <w:t xml:space="preserve">                                                     年      月      日</w:t>
      </w:r>
    </w:p>
    <w:p>
      <w:pPr>
        <w:pStyle w:val=""/>
        <w:ind w:firstLine="420"/>
        <w:spacing w:line="360" w:lineRule="auto"/>
        <w:rPr>
          <w:u w:val="single"/>
          <w:szCs w:val="21"/>
        </w:rPr>
      </w:pPr>
    </w:p>
    <w:p>
      <w:pPr>
        <w:pStyle w:val=""/>
        <w:spacing w:line="360" w:lineRule="exact"/>
        <w:rPr>
          <w:b/>
          <w:rFonts w:ascii="宋体"/>
          <w:sz w:val="30"/>
          <w:szCs w:val="30"/>
        </w:rPr>
      </w:pPr>
      <w:r>
        <w:rPr>
          <w:b/>
          <w:rFonts w:ascii="宋体"/>
          <w:sz w:val="30"/>
          <w:szCs w:val="30"/>
        </w:rPr>
        <w:t xml:space="preserve">附件2  </w:t>
      </w:r>
    </w:p>
    <w:p>
      <w:pPr>
        <w:pStyle w:val=""/>
        <w:spacing w:line="360" w:lineRule="exact"/>
        <w:rPr>
          <w:b/>
          <w:rFonts w:ascii="Verdana" w:hAnsi="Verdana"/>
          <w:sz w:val="27"/>
          <w:szCs w:val="27"/>
        </w:rPr>
      </w:pPr>
      <w:r>
        <w:rPr>
          <w:b/>
          <w:rFonts w:ascii="宋体"/>
          <w:sz w:val="30"/>
          <w:szCs w:val="30"/>
        </w:rPr>
        <w:t xml:space="preserve">              </w:t>
      </w:r>
      <w:r>
        <w:rPr>
          <w:b/>
          <w:rFonts w:ascii="宋体" w:hAnsi="宋体"/>
          <w:sz w:val="27"/>
          <w:szCs w:val="27"/>
        </w:rPr>
        <w:t>无失信被执行行为承诺书</w:t>
      </w:r>
      <w:r>
        <w:rPr>
          <w:b/>
          <w:rFonts w:ascii="Verdana" w:hAnsi="Verdana"/>
          <w:sz w:val="27"/>
          <w:szCs w:val="27"/>
        </w:rPr>
        <w:t> </w:t>
      </w:r>
    </w:p>
    <w:p>
      <w:pPr>
        <w:pStyle w:val=""/>
        <w:jc w:val="left"/>
        <w:ind w:firstLine="480"/>
        <w:spacing w:before="0" w:after="0" w:line="460" w:lineRule="atLeast"/>
        <w:rPr>
          <w:rFonts w:ascii="宋体" w:hAnsi="宋体"/>
          <w:sz w:val="24"/>
        </w:rPr>
      </w:pPr>
      <w:r>
        <w:rPr>
          <w:rFonts w:ascii="宋体" w:hAnsi="宋体"/>
          <w:sz w:val="24"/>
        </w:rPr>
        <w:t>本人以企业法定代表人的身份郑重承诺：</w:t>
      </w:r>
    </w:p>
    <w:p>
      <w:pPr>
        <w:pStyle w:val=""/>
        <w:jc w:val="left"/>
        <w:ind w:firstLine="720"/>
        <w:spacing w:before="0" w:after="0" w:line="460" w:lineRule="atLeast"/>
        <w:rPr>
          <w:rFonts w:ascii="宋体" w:hAnsi="宋体"/>
          <w:sz w:val="24"/>
        </w:rPr>
      </w:pPr>
      <w:r>
        <w:rPr>
          <w:rFonts w:ascii="宋体" w:hAnsi="宋体"/>
          <w:sz w:val="24"/>
        </w:rPr>
        <w:t>本公司、公司法定代表人行为遵守法律法规规定，不在人民法院公布的失信被执行人名单中，愿意接受社会各界监督。</w:t>
      </w:r>
    </w:p>
    <w:p>
      <w:pPr>
        <w:pStyle w:val=""/>
        <w:jc w:val="left"/>
        <w:ind w:firstLine="480"/>
        <w:spacing w:before="0" w:after="0" w:line="460" w:lineRule="atLeast"/>
        <w:rPr>
          <w:rFonts w:ascii="宋体" w:hAnsi="宋体"/>
          <w:sz w:val="24"/>
        </w:rPr>
      </w:pPr>
      <w:r>
        <w:rPr>
          <w:rFonts w:ascii="宋体" w:hAnsi="宋体"/>
          <w:sz w:val="24"/>
        </w:rPr>
        <w:t> </w:t>
      </w:r>
      <w:r>
        <w:rPr>
          <w:rFonts w:ascii="宋体" w:hAnsi="宋体"/>
          <w:sz w:val="24"/>
        </w:rPr>
        <w:t>本公司、法定代表人若有违反承诺内容的行为，自愿依法接受取消投标资格、记入信用档案、取消中标资格、没收投标保证金等有关处理，愿意承担法律责任，给招标人造成损失的，依法承担赔偿责任。</w:t>
      </w:r>
    </w:p>
    <w:p>
      <w:pPr>
        <w:pStyle w:val=""/>
        <w:jc w:val="left"/>
        <w:ind w:firstLine="480"/>
        <w:spacing w:before="0" w:after="0" w:line="500" w:lineRule="exact"/>
        <w:rPr>
          <w:rFonts w:ascii="宋体" w:hAnsi="宋体"/>
          <w:sz w:val="24"/>
        </w:rPr>
      </w:pPr>
      <w:r>
        <w:rPr>
          <w:rFonts w:ascii="宋体" w:hAnsi="宋体"/>
          <w:sz w:val="24"/>
        </w:rPr>
        <w:t>           </w:t>
      </w:r>
      <w:r>
        <w:rPr>
          <w:rFonts w:ascii="宋体" w:hAnsi="宋体"/>
          <w:sz w:val="24"/>
        </w:rPr>
        <w:t xml:space="preserve">         投标单位</w:t>
      </w:r>
      <w:r>
        <w:rPr>
          <w:rFonts w:ascii="宋体"/>
          <w:sz w:val="28"/>
          <w:szCs w:val="28"/>
        </w:rPr>
        <w:t>（</w:t>
      </w:r>
      <w:r>
        <w:rPr>
          <w:szCs w:val="21"/>
        </w:rPr>
        <w:t>签字或盖章</w:t>
      </w:r>
      <w:r>
        <w:rPr>
          <w:rFonts w:ascii="宋体"/>
          <w:sz w:val="28"/>
          <w:szCs w:val="28"/>
        </w:rPr>
        <w:t>）</w:t>
      </w:r>
    </w:p>
    <w:p>
      <w:pPr>
        <w:pStyle w:val=""/>
        <w:jc w:val="left"/>
        <w:ind w:firstLine="2880"/>
        <w:spacing w:before="0" w:after="0" w:line="500" w:lineRule="exact"/>
        <w:rPr>
          <w:rFonts w:ascii="宋体"/>
          <w:sz w:val="28"/>
          <w:szCs w:val="28"/>
        </w:rPr>
      </w:pPr>
      <w:r>
        <w:rPr>
          <w:rFonts w:ascii="宋体" w:hAnsi="宋体"/>
          <w:sz w:val="24"/>
        </w:rPr>
        <w:t xml:space="preserve">      </w:t>
      </w:r>
      <w:r>
        <w:rPr>
          <w:rFonts w:ascii="宋体" w:hAnsi="宋体"/>
          <w:sz w:val="24"/>
        </w:rPr>
        <w:t>法定代表人</w:t>
      </w:r>
      <w:r>
        <w:rPr>
          <w:rFonts w:ascii="宋体"/>
          <w:sz w:val="28"/>
          <w:szCs w:val="28"/>
        </w:rPr>
        <w:t>（盖章）</w:t>
      </w:r>
    </w:p>
    <w:p>
      <w:pPr>
        <w:pStyle w:val=""/>
        <w:jc w:val="left"/>
        <w:spacing w:before="0" w:after="0" w:line="500" w:lineRule="exact"/>
        <w:rPr>
          <w:color w:val="FF0000"/>
          <w:rFonts w:ascii="宋体"/>
          <w:sz w:val="28"/>
          <w:szCs w:val="28"/>
        </w:rPr>
      </w:pPr>
      <w:r>
        <w:rPr>
          <w:rFonts w:ascii="宋体"/>
          <w:sz w:val="28"/>
          <w:szCs w:val="28"/>
        </w:rPr>
        <w:t xml:space="preserve">                           </w:t>
      </w:r>
      <w:r>
        <w:rPr>
          <w:color w:val="FF0000"/>
          <w:rFonts w:ascii="宋体"/>
          <w:sz w:val="28"/>
          <w:szCs w:val="28"/>
        </w:rPr>
        <w:t xml:space="preserve">  年   月    日</w:t>
      </w:r>
    </w:p>
    <w:p>
      <w:pPr>
        <w:pStyle w:val=""/>
        <w:jc w:val="left"/>
        <w:spacing w:before="0" w:after="0" w:line="500" w:lineRule="exact"/>
        <w:rPr>
          <w:color w:val="FF0000"/>
          <w:rFonts w:ascii="宋体"/>
          <w:sz w:val="28"/>
          <w:szCs w:val="28"/>
        </w:rPr>
      </w:pPr>
    </w:p>
    <w:p>
      <w:pPr>
        <w:pStyle w:val=""/>
        <w:jc w:val="center"/>
        <w:spacing w:before="0" w:after="0"/>
        <w:rPr>
          <w:b/>
          <w:rFonts w:ascii="宋体" w:hAnsi="宋体"/>
          <w:sz w:val="27"/>
          <w:szCs w:val="27"/>
        </w:rPr>
      </w:pPr>
      <w:r>
        <w:rPr>
          <w:b/>
          <w:rFonts w:ascii="宋体" w:hAnsi="宋体"/>
          <w:sz w:val="27"/>
          <w:szCs w:val="27"/>
        </w:rPr>
        <w:t>社会法人无失信被执行行为承诺书</w:t>
      </w:r>
    </w:p>
    <w:p>
      <w:pPr>
        <w:pStyle w:val=""/>
        <w:jc w:val="left"/>
        <w:ind w:firstLine="480"/>
        <w:spacing w:before="0" w:after="0" w:line="460" w:lineRule="atLeast"/>
        <w:rPr>
          <w:rFonts w:ascii="宋体" w:hAnsi="宋体"/>
          <w:sz w:val="24"/>
        </w:rPr>
      </w:pPr>
      <w:r>
        <w:rPr>
          <w:rFonts w:ascii="宋体" w:hAnsi="宋体"/>
          <w:sz w:val="24"/>
        </w:rPr>
        <w:t>本公司郑重承诺：</w:t>
      </w:r>
    </w:p>
    <w:p>
      <w:pPr>
        <w:pStyle w:val=""/>
        <w:jc w:val="left"/>
        <w:ind w:firstLine="720"/>
        <w:spacing w:before="0" w:after="0" w:line="460" w:lineRule="atLeast"/>
        <w:rPr>
          <w:rFonts w:ascii="宋体" w:hAnsi="宋体"/>
          <w:sz w:val="24"/>
        </w:rPr>
      </w:pPr>
      <w:r>
        <w:rPr>
          <w:rFonts w:ascii="宋体" w:hAnsi="宋体"/>
          <w:sz w:val="24"/>
        </w:rPr>
        <w:t>本公司遵守法律法规规定，不存《安徽省社会法人</w:t>
      </w:r>
      <w:r>
        <w:rPr>
          <w:rFonts w:ascii="宋体" w:hAnsi="宋体"/>
          <w:sz w:val="24"/>
          <w:szCs w:val="32"/>
        </w:rPr>
        <w:t>失信行为</w:t>
      </w:r>
      <w:r>
        <w:rPr>
          <w:rFonts w:ascii="宋体" w:hAnsi="宋体"/>
          <w:sz w:val="24"/>
        </w:rPr>
        <w:t>联合惩戒暂行办法》（皖政办【2015】52号）第六条规定的</w:t>
      </w:r>
      <w:r>
        <w:rPr>
          <w:rFonts w:ascii="宋体" w:hAnsi="宋体"/>
          <w:sz w:val="24"/>
          <w:szCs w:val="32"/>
        </w:rPr>
        <w:t>失信行为</w:t>
      </w:r>
      <w:r>
        <w:rPr>
          <w:rFonts w:ascii="宋体" w:hAnsi="宋体"/>
          <w:sz w:val="24"/>
        </w:rPr>
        <w:t>，愿意接受社会各界监督。</w:t>
      </w:r>
    </w:p>
    <w:p>
      <w:pPr>
        <w:pStyle w:val=""/>
        <w:jc w:val="left"/>
        <w:ind w:firstLine="480"/>
        <w:spacing w:before="0" w:after="0" w:line="460" w:lineRule="atLeast"/>
        <w:rPr>
          <w:rFonts w:ascii="宋体" w:hAnsi="宋体"/>
          <w:sz w:val="24"/>
        </w:rPr>
      </w:pPr>
      <w:r>
        <w:rPr>
          <w:rFonts w:ascii="宋体" w:hAnsi="宋体"/>
          <w:sz w:val="24"/>
        </w:rPr>
        <w:t> 本公司若有违反承诺内容的行为，自愿依法接受取消投标资格、记入信用档案、取消中标资格、没收投标保证金等有关处理，愿意承担法律责任，给招标人造成损失的，依法承担赔偿责任。</w:t>
      </w:r>
    </w:p>
    <w:p>
      <w:pPr>
        <w:pStyle w:val=""/>
        <w:ind w:firstLine="3240"/>
        <w:spacing w:line="400" w:lineRule="atLeast"/>
        <w:rPr>
          <w:rFonts w:ascii="宋体" w:hAnsi="宋体"/>
          <w:sz w:val="24"/>
        </w:rPr>
      </w:pPr>
      <w:r>
        <w:rPr>
          <w:rFonts w:ascii="宋体" w:hAnsi="宋体"/>
          <w:sz w:val="24"/>
        </w:rPr>
        <w:t>法定代表人</w:t>
      </w:r>
      <w:r>
        <w:rPr>
          <w:rFonts w:ascii="宋体"/>
          <w:sz w:val="28"/>
          <w:szCs w:val="28"/>
        </w:rPr>
        <w:t>（</w:t>
      </w:r>
      <w:r>
        <w:rPr>
          <w:szCs w:val="21"/>
        </w:rPr>
        <w:t>签字或盖章</w:t>
      </w:r>
      <w:r>
        <w:rPr>
          <w:rFonts w:ascii="宋体"/>
          <w:sz w:val="28"/>
          <w:szCs w:val="28"/>
        </w:rPr>
        <w:t>）</w:t>
      </w:r>
      <w:r>
        <w:rPr>
          <w:rFonts w:ascii="宋体" w:hAnsi="宋体"/>
          <w:sz w:val="24"/>
        </w:rPr>
        <w:t>：</w:t>
      </w:r>
    </w:p>
    <w:p>
      <w:pPr>
        <w:pStyle w:val=""/>
        <w:ind w:firstLine="3240"/>
        <w:spacing w:line="400" w:lineRule="atLeast"/>
        <w:rPr>
          <w:rFonts w:ascii="宋体" w:hAnsi="宋体"/>
          <w:sz w:val="24"/>
        </w:rPr>
      </w:pPr>
      <w:r>
        <w:rPr>
          <w:rFonts w:ascii="宋体" w:hAnsi="宋体"/>
          <w:sz w:val="24"/>
        </w:rPr>
        <w:t>投标人名称</w:t>
      </w:r>
      <w:r>
        <w:rPr>
          <w:rFonts w:ascii="宋体"/>
          <w:sz w:val="28"/>
          <w:szCs w:val="28"/>
        </w:rPr>
        <w:t>（盖章）</w:t>
      </w:r>
      <w:r>
        <w:rPr>
          <w:rFonts w:ascii="宋体" w:hAnsi="宋体"/>
          <w:sz w:val="24"/>
        </w:rPr>
        <w:t>：</w:t>
      </w:r>
    </w:p>
    <w:p>
      <w:pPr>
        <w:pStyle w:val=""/>
        <w:ind w:firstLine="4080"/>
        <w:spacing w:line="560" w:lineRule="exact"/>
        <w:rPr>
          <w:sz w:val="24"/>
        </w:rPr>
      </w:pP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p>
      <w:pPr>
        <w:pStyle w:val=""/>
        <w:jc w:val="center"/>
        <w:rPr>
          <w:b/>
          <w:rFonts w:ascii="宋体" w:hAnsi="宋体"/>
          <w:sz w:val="27"/>
          <w:szCs w:val="27"/>
        </w:rPr>
      </w:pPr>
      <w:r>
        <w:rPr>
          <w:b/>
          <w:rFonts w:ascii="宋体" w:hAnsi="宋体"/>
          <w:sz w:val="27"/>
          <w:szCs w:val="27"/>
        </w:rPr>
        <w:t>无重大税收违法行为承诺书</w:t>
      </w:r>
    </w:p>
    <w:p>
      <w:pPr>
        <w:pStyle w:val=""/>
        <w:rPr>
          <w:rFonts w:ascii="宋体" w:hAnsi="宋体"/>
          <w:sz w:val="24"/>
        </w:rPr>
      </w:pPr>
    </w:p>
    <w:p>
      <w:pPr>
        <w:pStyle w:val=""/>
        <w:rPr>
          <w:b/>
          <w:rFonts w:ascii="仿宋" w:hAnsi="仿宋"/>
          <w:sz w:val="28"/>
          <w:szCs w:val="28"/>
        </w:rPr>
      </w:pPr>
      <w:r>
        <w:rPr>
          <w:rFonts w:ascii="宋体" w:hAnsi="宋体"/>
          <w:sz w:val="24"/>
        </w:rPr>
        <w:t>本人以企业法定代表人的身份郑重承诺：</w:t>
      </w:r>
    </w:p>
    <w:p>
      <w:pPr>
        <w:pStyle w:val=""/>
        <w:jc w:val="left"/>
        <w:ind w:firstLine="600"/>
        <w:spacing w:before="0" w:after="0" w:line="460" w:lineRule="atLeast"/>
        <w:rPr>
          <w:rFonts w:ascii="宋体" w:hAnsi="宋体"/>
          <w:sz w:val="24"/>
        </w:rPr>
      </w:pPr>
      <w:r>
        <w:rPr>
          <w:rFonts w:ascii="宋体" w:hAnsi="宋体"/>
          <w:sz w:val="24"/>
        </w:rPr>
        <w:t>本公司近三年无重大税收违法行为，愿意接受社会各界监督。</w:t>
      </w:r>
    </w:p>
    <w:p>
      <w:pPr>
        <w:pStyle w:val=""/>
        <w:jc w:val="left"/>
        <w:ind w:firstLine="480"/>
        <w:spacing w:before="0" w:after="0" w:line="460" w:lineRule="atLeast"/>
        <w:rPr>
          <w:rFonts w:ascii="宋体" w:hAnsi="宋体"/>
          <w:sz w:val="24"/>
        </w:rPr>
      </w:pPr>
      <w:r>
        <w:rPr>
          <w:rFonts w:ascii="宋体" w:hAnsi="宋体"/>
          <w:sz w:val="24"/>
        </w:rPr>
        <w:t> 本公司及法定代表人若有违反承诺内容的行为，自愿依法接受取消投标资格、记入信用档案、取消中标资格、没收投标保证金等有关处理，愿意承担法律责任，给招标人造成损失的，依法承担赔偿责任。</w:t>
      </w:r>
    </w:p>
    <w:p>
      <w:pPr>
        <w:pStyle w:val=""/>
        <w:jc w:val="left"/>
        <w:ind w:firstLine="480"/>
        <w:spacing w:before="0" w:after="0"/>
        <w:rPr>
          <w:rFonts w:ascii="宋体" w:hAnsi="宋体"/>
          <w:sz w:val="24"/>
        </w:rPr>
      </w:pPr>
      <w:r>
        <w:rPr>
          <w:rFonts w:ascii="宋体" w:hAnsi="宋体"/>
          <w:sz w:val="24"/>
        </w:rPr>
        <w:t>                                     投标单位</w:t>
      </w:r>
      <w:r>
        <w:rPr>
          <w:rFonts w:ascii="宋体"/>
          <w:sz w:val="28"/>
          <w:szCs w:val="28"/>
        </w:rPr>
        <w:t>（</w:t>
      </w:r>
      <w:r>
        <w:rPr>
          <w:szCs w:val="21"/>
        </w:rPr>
        <w:t>签字或盖章</w:t>
      </w:r>
      <w:r>
        <w:rPr>
          <w:rFonts w:ascii="宋体"/>
          <w:sz w:val="28"/>
          <w:szCs w:val="28"/>
        </w:rPr>
        <w:t>）</w:t>
      </w:r>
    </w:p>
    <w:p>
      <w:pPr>
        <w:pStyle w:val=""/>
        <w:jc w:val="left"/>
        <w:ind w:firstLine="480"/>
        <w:spacing w:before="0" w:after="0"/>
        <w:rPr>
          <w:rFonts w:ascii="宋体" w:hAnsi="宋体"/>
          <w:sz w:val="24"/>
        </w:rPr>
      </w:pPr>
      <w:r>
        <w:rPr>
          <w:rFonts w:ascii="宋体" w:hAnsi="宋体"/>
          <w:sz w:val="24"/>
        </w:rPr>
        <w:t>                                      法定代表人（盖章）</w:t>
      </w:r>
    </w:p>
    <w:p>
      <w:pPr>
        <w:pStyle w:val=""/>
        <w:jc w:val="right"/>
        <w:ind w:right="480"/>
        <w:ind w:firstLine="3120"/>
        <w:spacing w:line="400" w:lineRule="atLeast"/>
        <w:sectPr>
          <w:pgSz w:w="11906" w:h="16838"/>
          <w:pgMar w:left="1800" w:right="1800" w:top="1440" w:bottom="1440"/>
        </w:sectPr>
      </w:pP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p>
      <w:pPr>
        <w:pStyle w:val=""/>
        <w:rPr>
          <w:b/>
          <w:rFonts w:ascii="宋体" w:hAnsi="宋体"/>
          <w:sz w:val="28"/>
          <w:szCs w:val="28"/>
        </w:rPr>
      </w:pPr>
      <w:r>
        <w:rPr>
          <w:b/>
          <w:rFonts w:ascii="宋体" w:hAnsi="宋体"/>
          <w:sz w:val="28"/>
          <w:szCs w:val="28"/>
        </w:rPr>
        <w:t>二、技术标格式文件</w:t>
      </w:r>
    </w:p>
    <w:p>
      <w:pPr>
        <w:pStyle w:val=""/>
        <w:jc w:val="right"/>
        <w:rPr>
          <w:rFonts w:ascii="宋体"/>
          <w:sz w:val="28"/>
          <w:szCs w:val="28"/>
        </w:rPr>
      </w:pPr>
      <w:r>
        <w:rPr>
          <w:rFonts w:ascii="宋体"/>
          <w:sz w:val="28"/>
          <w:szCs w:val="28"/>
        </w:rPr>
        <w:t>注明正本或副本</w:t>
      </w:r>
    </w:p>
    <w:p>
      <w:pPr>
        <w:pStyle w:val=""/>
        <w:jc w:val="center"/>
        <w:rPr>
          <w:b/>
          <w:rFonts w:ascii="宋体"/>
          <w:sz w:val="44"/>
          <w:szCs w:val="44"/>
        </w:rPr>
      </w:pPr>
    </w:p>
    <w:p>
      <w:pPr>
        <w:pStyle w:val=""/>
        <w:jc w:val="center"/>
        <w:rPr>
          <w:b/>
          <w:rFonts w:ascii="宋体"/>
          <w:sz w:val="44"/>
          <w:szCs w:val="44"/>
        </w:rPr>
      </w:pPr>
      <w:r>
        <w:rPr>
          <w:b/>
          <w:rFonts w:ascii="宋体"/>
          <w:sz w:val="44"/>
          <w:szCs w:val="44"/>
        </w:rPr>
        <w:t>技术标</w:t>
      </w:r>
    </w:p>
    <w:p>
      <w:pPr>
        <w:pStyle w:val=""/>
        <w:jc w:val="center"/>
        <w:rPr>
          <w:rFonts w:ascii="宋体"/>
          <w:sz w:val="32"/>
          <w:szCs w:val="32"/>
        </w:rPr>
      </w:pPr>
      <w:r>
        <w:rPr>
          <w:rFonts w:ascii="宋体"/>
          <w:sz w:val="32"/>
          <w:szCs w:val="32"/>
        </w:rPr>
        <w:t>（投标文件二）</w:t>
      </w:r>
    </w:p>
    <w:p>
      <w:pPr>
        <w:pStyle w:val=""/>
        <w:jc w:val="center"/>
        <w:rPr>
          <w:sz w:val="44"/>
          <w:szCs w:val="44"/>
        </w:rPr>
      </w:pPr>
    </w:p>
    <w:p>
      <w:pPr>
        <w:pStyle w:val=""/>
        <w:jc w:val="center"/>
        <w:rPr>
          <w:rFonts w:ascii="宋体"/>
          <w:sz w:val="32"/>
          <w:szCs w:val="32"/>
        </w:rPr>
      </w:pPr>
      <w:r>
        <w:rPr>
          <w:u w:val="single"/>
          <w:rFonts w:ascii="宋体"/>
          <w:sz w:val="32"/>
          <w:szCs w:val="32"/>
        </w:rPr>
        <w:t xml:space="preserve">        </w:t>
      </w:r>
      <w:r>
        <w:rPr>
          <w:rFonts w:ascii="宋体"/>
          <w:sz w:val="32"/>
          <w:szCs w:val="32"/>
        </w:rPr>
        <w:t>项目</w:t>
      </w: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jc w:val="center"/>
        <w:rPr>
          <w:u w:val="single"/>
          <w:rFonts w:ascii="宋体"/>
          <w:sz w:val="28"/>
          <w:szCs w:val="28"/>
        </w:rPr>
      </w:pPr>
      <w:r>
        <w:rPr>
          <w:rFonts w:ascii="宋体"/>
          <w:sz w:val="28"/>
          <w:szCs w:val="28"/>
        </w:rPr>
        <w:t>投标人：</w:t>
      </w:r>
      <w:r>
        <w:rPr>
          <w:u w:val="single"/>
          <w:rFonts w:ascii="宋体"/>
          <w:sz w:val="28"/>
          <w:szCs w:val="28"/>
        </w:rPr>
        <w:t xml:space="preserve">                              （</w:t>
      </w:r>
      <w:r>
        <w:rPr>
          <w:rFonts w:ascii="宋体"/>
          <w:sz w:val="28"/>
          <w:szCs w:val="28"/>
        </w:rPr>
        <w:t>盖单位章）</w:t>
      </w:r>
    </w:p>
    <w:p>
      <w:pPr>
        <w:pStyle w:val=""/>
        <w:ind w:firstLine="420"/>
        <w:rPr>
          <w:rFonts w:ascii="宋体"/>
          <w:sz w:val="28"/>
          <w:szCs w:val="28"/>
        </w:rPr>
      </w:pPr>
      <w:r>
        <w:rPr>
          <w:rFonts w:ascii="宋体"/>
          <w:sz w:val="28"/>
          <w:szCs w:val="28"/>
        </w:rPr>
        <w:t>法定代表人：</w:t>
      </w:r>
      <w:r>
        <w:rPr>
          <w:u w:val="single"/>
          <w:rFonts w:ascii="宋体"/>
          <w:sz w:val="28"/>
          <w:szCs w:val="28"/>
        </w:rPr>
        <w:t xml:space="preserve">                              </w:t>
      </w:r>
      <w:r>
        <w:rPr>
          <w:rFonts w:ascii="宋体"/>
          <w:sz w:val="28"/>
          <w:szCs w:val="28"/>
        </w:rPr>
        <w:t>（签字或盖章）</w:t>
      </w:r>
    </w:p>
    <w:p>
      <w:pPr>
        <w:pStyle w:val=""/>
        <w:jc w:val="center"/>
        <w:rPr>
          <w:rFonts w:ascii="宋体"/>
          <w:sz w:val="28"/>
          <w:szCs w:val="28"/>
        </w:rPr>
      </w:pPr>
      <w:r>
        <w:rPr>
          <w:u w:val="single"/>
          <w:rFonts w:ascii="宋体"/>
          <w:sz w:val="28"/>
          <w:szCs w:val="28"/>
        </w:rPr>
        <w:t xml:space="preserve">        </w:t>
      </w:r>
      <w:r>
        <w:rPr>
          <w:rFonts w:ascii="宋体"/>
          <w:sz w:val="28"/>
          <w:szCs w:val="28"/>
        </w:rPr>
        <w:t>年</w:t>
      </w:r>
      <w:r>
        <w:rPr>
          <w:u w:val="single"/>
          <w:rFonts w:ascii="宋体"/>
          <w:sz w:val="28"/>
          <w:szCs w:val="28"/>
        </w:rPr>
        <w:t xml:space="preserve">        </w:t>
      </w:r>
      <w:r>
        <w:rPr>
          <w:rFonts w:ascii="宋体"/>
          <w:sz w:val="28"/>
          <w:szCs w:val="28"/>
        </w:rPr>
        <w:t>月</w:t>
      </w:r>
      <w:r>
        <w:rPr>
          <w:u w:val="single"/>
          <w:rFonts w:ascii="宋体"/>
          <w:sz w:val="28"/>
          <w:szCs w:val="28"/>
        </w:rPr>
        <w:t xml:space="preserve">        </w:t>
      </w:r>
      <w:r>
        <w:rPr>
          <w:rFonts w:ascii="宋体"/>
          <w:sz w:val="28"/>
          <w:szCs w:val="28"/>
        </w:rPr>
        <w:t>日</w:t>
      </w:r>
    </w:p>
    <w:p>
      <w:pPr>
        <w:pStyle w:val=""/>
        <w:jc w:val="center"/>
        <w:spacing w:line="720" w:lineRule="auto"/>
        <w:rPr>
          <w:b/>
          <w:rFonts w:ascii="宋体"/>
          <w:sz w:val="36"/>
          <w:szCs w:val="36"/>
        </w:rPr>
      </w:pPr>
    </w:p>
    <w:p>
      <w:pPr>
        <w:pStyle w:val=""/>
        <w:ind w:firstLine="4130"/>
        <w:spacing w:line="400" w:lineRule="exact"/>
        <w:rPr>
          <w:b/>
          <w:sz w:val="44"/>
          <w:szCs w:val="44"/>
        </w:rPr>
      </w:pPr>
    </w:p>
    <w:p>
      <w:pPr>
        <w:pStyle w:val=""/>
        <w:ind w:firstLine="3744"/>
        <w:spacing w:line="400" w:lineRule="exact"/>
        <w:rPr>
          <w:b/>
          <w:sz w:val="36"/>
          <w:szCs w:val="36"/>
        </w:rPr>
      </w:pPr>
      <w:r>
        <w:rPr>
          <w:b/>
          <w:sz w:val="36"/>
          <w:szCs w:val="36"/>
        </w:rPr>
        <w:t>目   录</w:t>
      </w:r>
    </w:p>
    <w:p>
      <w:pPr>
        <w:pStyle w:val=""/>
        <w:ind w:firstLine="3744"/>
        <w:spacing w:line="400" w:lineRule="exact"/>
        <w:rPr>
          <w:b/>
          <w:sz w:val="36"/>
          <w:szCs w:val="36"/>
        </w:rPr>
      </w:pPr>
    </w:p>
    <w:p>
      <w:pPr>
        <w:pStyle w:val=""/>
        <w:ind w:firstLine="417"/>
        <w:spacing w:line="400" w:lineRule="exact"/>
        <w:rPr>
          <w:rFonts w:ascii="宋体" w:hAnsi="宋体"/>
          <w:szCs w:val="21"/>
        </w:rPr>
      </w:pPr>
      <w:r>
        <w:rPr>
          <w:rFonts w:ascii="宋体" w:hAnsi="宋体"/>
          <w:szCs w:val="21"/>
        </w:rPr>
        <w:t>（1）</w:t>
      </w:r>
      <w:r>
        <w:rPr>
          <w:rFonts w:ascii="宋体"/>
          <w:szCs w:val="21"/>
        </w:rPr>
        <w:t>详细的货物名称、规格、技术参数等【附技术参数响应表、货物的详细配置清单，格式见附件】</w:t>
      </w:r>
      <w:r>
        <w:rPr>
          <w:rFonts w:ascii="宋体" w:hAnsi="宋体"/>
          <w:szCs w:val="21"/>
        </w:rPr>
        <w:t>；</w:t>
      </w:r>
    </w:p>
    <w:p>
      <w:pPr>
        <w:pStyle w:val=""/>
        <w:ind w:firstLine="420"/>
        <w:spacing w:line="400" w:lineRule="exact"/>
        <w:rPr>
          <w:rFonts w:ascii="宋体" w:hAnsi="宋体"/>
          <w:szCs w:val="21"/>
        </w:rPr>
      </w:pPr>
      <w:r>
        <w:rPr>
          <w:rFonts w:ascii="宋体" w:hAnsi="宋体"/>
          <w:szCs w:val="21"/>
        </w:rPr>
        <w:t>（2）</w:t>
      </w:r>
      <w:r>
        <w:rPr>
          <w:rFonts w:ascii="宋体" w:hAnsi="宋体"/>
          <w:szCs w:val="21"/>
        </w:rPr>
        <w:t>技术培训：是否响应招标文件要求的书面说明（格式自拟）；</w:t>
      </w:r>
    </w:p>
    <w:p>
      <w:pPr>
        <w:pStyle w:val=""/>
        <w:ind w:firstLine="420"/>
        <w:spacing w:line="400" w:lineRule="exact"/>
        <w:rPr>
          <w:rFonts w:ascii="宋体" w:hAnsi="宋体"/>
          <w:szCs w:val="21"/>
        </w:rPr>
      </w:pPr>
      <w:r>
        <w:rPr>
          <w:rFonts w:ascii="宋体" w:hAnsi="宋体"/>
          <w:szCs w:val="21"/>
        </w:rPr>
        <w:t>（3）服务承诺：是否响应招标文件要求的书面说明和服务承诺书（格式见附件）；</w:t>
      </w:r>
    </w:p>
    <w:p>
      <w:pPr>
        <w:pStyle w:val=""/>
        <w:ind w:firstLine="420"/>
        <w:spacing w:line="400" w:lineRule="exact"/>
        <w:rPr>
          <w:rFonts w:ascii="宋体" w:hAnsi="宋体"/>
          <w:szCs w:val="21"/>
        </w:rPr>
      </w:pPr>
      <w:r>
        <w:rPr>
          <w:rFonts w:ascii="宋体" w:hAnsi="宋体"/>
          <w:szCs w:val="21"/>
        </w:rPr>
        <w:t>（4）投标人对招标文件的其他相关技术要求的书面承诺（格式自拟）</w:t>
      </w:r>
    </w:p>
    <w:p>
      <w:pPr>
        <w:pStyle w:val=""/>
        <w:jc w:val="left"/>
        <w:ind w:firstLine="420"/>
        <w:spacing w:line="400" w:lineRule="exact"/>
        <w:rPr>
          <w:rFonts w:ascii="宋体" w:hAnsi="宋体"/>
          <w:szCs w:val="21"/>
        </w:rPr>
      </w:pPr>
      <w:r>
        <w:rPr>
          <w:rFonts w:ascii="宋体" w:hAnsi="宋体"/>
          <w:szCs w:val="21"/>
        </w:rPr>
        <w:t>（5）</w:t>
      </w:r>
      <w:r>
        <w:rPr>
          <w:rFonts w:ascii="宋体"/>
          <w:szCs w:val="21"/>
        </w:rPr>
        <w:t>招标文件中要求的技术标评审及技术标评分的支持资料，包括：</w:t>
      </w:r>
      <w:r>
        <w:rPr>
          <w:rFonts w:ascii="宋体" w:hAnsi="宋体"/>
          <w:szCs w:val="21"/>
        </w:rPr>
        <w:t>证书、证明等资料彩色扫描件；</w:t>
      </w:r>
    </w:p>
    <w:p>
      <w:pPr>
        <w:pStyle w:val=""/>
        <w:jc w:val="left"/>
        <w:ind w:firstLine="420"/>
        <w:spacing w:line="400" w:lineRule="exact"/>
        <w:rPr>
          <w:rFonts w:ascii="宋体" w:hAnsi="宋体"/>
          <w:szCs w:val="21"/>
        </w:rPr>
      </w:pPr>
      <w:r>
        <w:rPr>
          <w:rFonts w:ascii="宋体" w:hAnsi="宋体"/>
          <w:szCs w:val="21"/>
        </w:rPr>
        <w:t>（6）</w:t>
      </w:r>
      <w:r>
        <w:rPr>
          <w:rFonts w:ascii="宋体"/>
          <w:szCs w:val="21"/>
        </w:rPr>
        <w:t>投标人认为需要提供的其他技术证明材料。</w:t>
      </w:r>
    </w:p>
    <w:p>
      <w:pPr>
        <w:pStyle w:val=""/>
        <w:ind w:firstLine="559"/>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sectPr>
          <w:pgSz w:w="11906" w:h="16838"/>
          <w:pgMar w:left="1800" w:right="1800" w:top="1440" w:bottom="1440"/>
        </w:sectPr>
      </w:pPr>
    </w:p>
    <w:p>
      <w:pPr>
        <w:pStyle w:val=""/>
        <w:rPr>
          <w:b/>
          <w:rFonts w:ascii="宋体" w:hAnsi="宋体"/>
          <w:sz w:val="24"/>
        </w:rPr>
      </w:pPr>
      <w:r>
        <w:rPr>
          <w:b/>
          <w:rFonts w:ascii="宋体" w:hAnsi="宋体"/>
          <w:sz w:val="24"/>
        </w:rPr>
        <w:t>附件1：</w:t>
      </w:r>
    </w:p>
    <w:p>
      <w:pPr>
        <w:pStyle w:val=""/>
        <w:jc w:val="center"/>
        <w:rPr>
          <w:b/>
          <w:rFonts w:ascii="宋体" w:hAnsi="宋体"/>
          <w:sz w:val="30"/>
          <w:szCs w:val="30"/>
        </w:rPr>
      </w:pPr>
      <w:r>
        <w:rPr>
          <w:b/>
          <w:rFonts w:ascii="宋体" w:hAnsi="宋体"/>
          <w:sz w:val="30"/>
          <w:szCs w:val="30"/>
        </w:rPr>
        <w:t>技术参数响应表（格式）</w:t>
      </w:r>
    </w:p>
    <w:p>
      <w:pPr>
        <w:pStyle w:val=""/>
        <w:rPr>
          <w:rFonts w:ascii="宋体" w:hAnsi="宋体"/>
          <w:sz w:val="24"/>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0" w:type="auto"/>
      </w:tblPr>
      <w:tblGrid>
        <w:gridCol w:w="1065"/>
        <w:gridCol w:w="1421"/>
        <w:gridCol w:w="1539"/>
        <w:gridCol w:w="1555"/>
        <w:gridCol w:w="1577"/>
        <w:gridCol w:w="1962"/>
      </w:tblGrid>
      <w:tr>
        <w:trPr>
          <w:trHeight w:val="587" w:hRule="atLeast"/>
        </w:trPr>
        <w:tc>
          <w:tcPr>
            <w:vAlign w:val="center"/>
            <w:vMerge w:val="restart"/>
            <w:tcW w:w="0" w:type="nil"/>
          </w:tcPr>
          <w:p>
            <w:pPr>
              <w:pStyle w:val=""/>
              <w:jc w:val="center"/>
              <w:spacing w:line="240" w:lineRule="atLeast"/>
            </w:pPr>
            <w:r>
              <w:rPr>
                <w:rFonts w:ascii="宋体" w:hAnsi="宋体"/>
                <w:szCs w:val="21"/>
              </w:rPr>
              <w:t>序号</w:t>
            </w:r>
          </w:p>
        </w:tc>
        <w:tc>
          <w:tcPr>
            <w:vAlign w:val="center"/>
            <w:vMerge w:val="restart"/>
            <w:tcW w:w="0" w:type="nil"/>
          </w:tcPr>
          <w:p>
            <w:pPr>
              <w:pStyle w:val=""/>
              <w:jc w:val="center"/>
              <w:spacing w:line="240" w:lineRule="atLeast"/>
            </w:pPr>
            <w:r>
              <w:rPr>
                <w:rFonts w:ascii="宋体" w:hAnsi="宋体"/>
                <w:szCs w:val="21"/>
              </w:rPr>
              <w:t>品目名称</w:t>
            </w:r>
          </w:p>
        </w:tc>
        <w:tc>
          <w:tcPr>
            <w:gridSpan w:val="2"/>
            <w:vAlign w:val="center"/>
            <w:tcW w:w="0" w:type="nil"/>
          </w:tcPr>
          <w:p>
            <w:pPr>
              <w:pStyle w:val=""/>
              <w:jc w:val="center"/>
              <w:spacing w:line="240" w:lineRule="atLeast"/>
            </w:pPr>
            <w:r>
              <w:rPr>
                <w:rFonts w:ascii="宋体" w:hAnsi="宋体"/>
                <w:szCs w:val="21"/>
              </w:rPr>
              <w:t>规格型号及参数</w:t>
            </w:r>
          </w:p>
        </w:tc>
        <w:tc>
          <w:tcPr>
            <w:vAlign w:val="center"/>
            <w:vMerge w:val="restart"/>
            <w:tcW w:w="0" w:type="nil"/>
          </w:tcPr>
          <w:p>
            <w:pPr>
              <w:pStyle w:val=""/>
              <w:jc w:val="center"/>
              <w:spacing w:line="240" w:lineRule="atLeast"/>
            </w:pPr>
            <w:r>
              <w:rPr>
                <w:rFonts w:ascii="宋体" w:hAnsi="宋体"/>
                <w:szCs w:val="21"/>
              </w:rPr>
              <w:t>是否响应</w:t>
            </w:r>
          </w:p>
        </w:tc>
        <w:tc>
          <w:tcPr>
            <w:vAlign w:val="center"/>
            <w:vMerge w:val="restart"/>
            <w:tcW w:w="0" w:type="nil"/>
          </w:tcPr>
          <w:p>
            <w:pPr>
              <w:pStyle w:val=""/>
              <w:jc w:val="center"/>
              <w:spacing w:line="240" w:lineRule="atLeast"/>
            </w:pPr>
            <w:r>
              <w:rPr>
                <w:rFonts w:ascii="宋体" w:hAnsi="宋体"/>
                <w:szCs w:val="21"/>
              </w:rPr>
              <w:t>其他情况说明</w:t>
            </w:r>
          </w:p>
        </w:tc>
      </w:tr>
      <w:tr>
        <w:trPr>
          <w:trHeight w:val="587" w:hRule="atLeast"/>
        </w:trPr>
        <w:tc>
          <w:tcPr>
            <w:vMerge/>
          </w:tcPr>
          <w:p/>
        </w:tc>
        <w:tc>
          <w:tcPr>
            <w:vMerge/>
          </w:tcPr>
          <w:p/>
        </w:tc>
        <w:tc>
          <w:tcPr>
            <w:vAlign w:val="top"/>
            <w:tcW w:w="0" w:type="nil"/>
          </w:tcPr>
          <w:p>
            <w:pPr>
              <w:pStyle w:val=""/>
              <w:jc w:val="center"/>
              <w:spacing w:line="240" w:lineRule="atLeast"/>
            </w:pPr>
            <w:r>
              <w:rPr>
                <w:rFonts w:ascii="宋体" w:hAnsi="宋体"/>
                <w:szCs w:val="21"/>
              </w:rPr>
              <w:t>招标要求规格型号技术参数</w:t>
            </w:r>
          </w:p>
        </w:tc>
        <w:tc>
          <w:tcPr>
            <w:vAlign w:val="top"/>
            <w:tcW w:w="0" w:type="nil"/>
          </w:tcPr>
          <w:p>
            <w:pPr>
              <w:pStyle w:val=""/>
              <w:jc w:val="center"/>
              <w:spacing w:line="240" w:lineRule="atLeast"/>
            </w:pPr>
            <w:r>
              <w:rPr>
                <w:rFonts w:ascii="宋体" w:hAnsi="宋体"/>
                <w:szCs w:val="21"/>
              </w:rPr>
              <w:t>投标规格型号技术参数</w:t>
            </w:r>
          </w:p>
        </w:tc>
        <w:tc>
          <w:tcPr>
            <w:vMerge/>
          </w:tcPr>
          <w:p/>
        </w:tc>
        <w:tc>
          <w:tcPr>
            <w:vMerge/>
          </w:tcPr>
          <w:p/>
        </w:tc>
      </w:tr>
      <w:tr>
        <w:trPr>
          <w:trHeight w:val="717" w:hRule="atLeast"/>
        </w:trPr>
        <w:tc>
          <w:tcPr>
            <w:vAlign w:val="center"/>
            <w:tcW w:w="0" w:type="nil"/>
          </w:tcPr>
          <w:p>
            <w:pPr>
              <w:pStyle w:val=""/>
              <w:numPr>
                <w:ilvl w:val="0"/>
                <w:numId w:val="1491657943"/>
              </w:numPr>
              <w:jc w:val="center"/>
            </w:pPr>
          </w:p>
        </w:tc>
        <w:tc>
          <w:tcPr>
            <w:shd w:fill="FFFFFF"/>
            <w:vAlign w:val="center"/>
            <w:tcW w:w="0" w:type="nil"/>
          </w:tcPr>
          <w:p>
            <w:pPr>
              <w:pStyle w:val=""/>
              <w:jc w:val="center"/>
              <w:spacing w:line="360" w:lineRule="auto"/>
            </w:pPr>
          </w:p>
        </w:tc>
        <w:tc>
          <w:tcPr>
            <w:vAlign w:val="top"/>
            <w:tcW w:w="0" w:type="nil"/>
          </w:tcPr>
          <w:p>
            <w:pPr>
              <w:pStyle w:val=""/>
              <w:ind w:firstLine="630"/>
            </w:pPr>
          </w:p>
        </w:tc>
        <w:tc>
          <w:tcPr>
            <w:vAlign w:val="top"/>
            <w:tcW w:w="0" w:type="nil"/>
          </w:tcPr>
          <w:p>
            <w:pPr>
              <w:pStyle w:val=""/>
              <w:ind w:firstLine="630"/>
            </w:pPr>
          </w:p>
        </w:tc>
        <w:tc>
          <w:tcPr>
            <w:vAlign w:val="center"/>
            <w:tcW w:w="0" w:type="nil"/>
          </w:tcPr>
          <w:p>
            <w:pPr>
              <w:pStyle w:val=""/>
              <w:jc w:val="center"/>
              <w:ind w:firstLine="210"/>
            </w:pPr>
            <w:r>
              <w:rPr>
                <w:rFonts w:ascii="宋体" w:hAnsi="宋体"/>
                <w:szCs w:val="21"/>
              </w:rPr>
              <w:t>是/否</w:t>
            </w:r>
          </w:p>
        </w:tc>
        <w:tc>
          <w:tcPr>
            <w:vAlign w:val="top"/>
            <w:tcW w:w="0" w:type="nil"/>
          </w:tcPr>
          <w:p>
            <w:pPr>
              <w:pStyle w:val=""/>
            </w:pPr>
          </w:p>
        </w:tc>
      </w:tr>
      <w:tr>
        <w:trPr>
          <w:trHeight w:val="717" w:hRule="atLeast"/>
        </w:trPr>
        <w:tc>
          <w:tcPr>
            <w:vAlign w:val="center"/>
            <w:tcW w:w="0" w:type="nil"/>
          </w:tcPr>
          <w:p>
            <w:pPr>
              <w:pStyle w:val=""/>
              <w:numPr>
                <w:ilvl w:val="0"/>
                <w:numId w:val="1491657943"/>
              </w:numPr>
              <w:jc w:val="center"/>
            </w:pPr>
          </w:p>
        </w:tc>
        <w:tc>
          <w:tcPr>
            <w:shd w:fill="FFFFFF"/>
            <w:vAlign w:val="center"/>
            <w:tcW w:w="0" w:type="nil"/>
          </w:tcPr>
          <w:p>
            <w:pPr>
              <w:pStyle w:val=""/>
              <w:jc w:val="center"/>
              <w:spacing w:line="360" w:lineRule="auto"/>
            </w:pPr>
          </w:p>
        </w:tc>
        <w:tc>
          <w:tcPr>
            <w:vAlign w:val="top"/>
            <w:tcW w:w="0" w:type="nil"/>
          </w:tcPr>
          <w:p>
            <w:pPr>
              <w:pStyle w:val=""/>
              <w:ind w:firstLine="630"/>
            </w:pPr>
          </w:p>
        </w:tc>
        <w:tc>
          <w:tcPr>
            <w:vAlign w:val="top"/>
            <w:tcW w:w="0" w:type="nil"/>
          </w:tcPr>
          <w:p>
            <w:pPr>
              <w:pStyle w:val=""/>
              <w:ind w:firstLine="630"/>
            </w:pPr>
          </w:p>
        </w:tc>
        <w:tc>
          <w:tcPr>
            <w:vAlign w:val="top"/>
            <w:tcW w:w="0" w:type="nil"/>
          </w:tcPr>
          <w:p>
            <w:pPr>
              <w:pStyle w:val=""/>
              <w:jc w:val="center"/>
            </w:pPr>
            <w:r>
              <w:rPr>
                <w:rFonts w:ascii="宋体" w:hAnsi="宋体"/>
                <w:szCs w:val="21"/>
              </w:rPr>
              <w:t>是/否</w:t>
            </w:r>
          </w:p>
        </w:tc>
        <w:tc>
          <w:tcPr>
            <w:vAlign w:val="top"/>
            <w:tcW w:w="0" w:type="nil"/>
          </w:tcPr>
          <w:p>
            <w:pPr>
              <w:pStyle w:val=""/>
            </w:pPr>
          </w:p>
        </w:tc>
      </w:tr>
      <w:tr>
        <w:trPr>
          <w:trHeight w:val="717" w:hRule="atLeast"/>
        </w:trPr>
        <w:tc>
          <w:tcPr>
            <w:vAlign w:val="center"/>
            <w:tcW w:w="0" w:type="nil"/>
          </w:tcPr>
          <w:p>
            <w:pPr>
              <w:pStyle w:val=""/>
              <w:numPr>
                <w:ilvl w:val="0"/>
                <w:numId w:val="1491657943"/>
              </w:numPr>
              <w:jc w:val="center"/>
            </w:pPr>
          </w:p>
        </w:tc>
        <w:tc>
          <w:tcPr>
            <w:shd w:fill="FFFFFF"/>
            <w:vAlign w:val="center"/>
            <w:tcW w:w="0" w:type="nil"/>
          </w:tcPr>
          <w:p>
            <w:pPr>
              <w:pStyle w:val=""/>
              <w:jc w:val="center"/>
              <w:spacing w:line="360" w:lineRule="auto"/>
            </w:pPr>
          </w:p>
        </w:tc>
        <w:tc>
          <w:tcPr>
            <w:vAlign w:val="top"/>
            <w:tcW w:w="0" w:type="nil"/>
          </w:tcPr>
          <w:p>
            <w:pPr>
              <w:pStyle w:val=""/>
              <w:ind w:firstLine="630"/>
            </w:pPr>
          </w:p>
        </w:tc>
        <w:tc>
          <w:tcPr>
            <w:vAlign w:val="top"/>
            <w:tcW w:w="0" w:type="nil"/>
          </w:tcPr>
          <w:p>
            <w:pPr>
              <w:pStyle w:val=""/>
              <w:ind w:firstLine="630"/>
            </w:pPr>
          </w:p>
        </w:tc>
        <w:tc>
          <w:tcPr>
            <w:vAlign w:val="top"/>
            <w:tcW w:w="0" w:type="nil"/>
          </w:tcPr>
          <w:p>
            <w:pPr>
              <w:pStyle w:val=""/>
              <w:jc w:val="center"/>
            </w:pPr>
            <w:r>
              <w:rPr>
                <w:rFonts w:ascii="宋体" w:hAnsi="宋体"/>
                <w:szCs w:val="21"/>
              </w:rPr>
              <w:t>是/否</w:t>
            </w:r>
          </w:p>
        </w:tc>
        <w:tc>
          <w:tcPr>
            <w:vAlign w:val="top"/>
            <w:tcW w:w="0" w:type="nil"/>
          </w:tcPr>
          <w:p>
            <w:pPr>
              <w:pStyle w:val=""/>
            </w:pPr>
          </w:p>
        </w:tc>
      </w:tr>
      <w:tr>
        <w:trPr>
          <w:trHeight w:val="717" w:hRule="atLeast"/>
        </w:trPr>
        <w:tc>
          <w:tcPr>
            <w:vAlign w:val="center"/>
            <w:tcW w:w="0" w:type="nil"/>
          </w:tcPr>
          <w:p>
            <w:pPr>
              <w:pStyle w:val=""/>
            </w:pPr>
            <w:r>
              <w:rPr>
                <w:rFonts w:ascii="宋体" w:hAnsi="宋体"/>
                <w:szCs w:val="21"/>
              </w:rPr>
              <w:t>…</w:t>
            </w:r>
          </w:p>
        </w:tc>
        <w:tc>
          <w:tcPr>
            <w:shd w:fill="FFFFFF"/>
            <w:vAlign w:val="center"/>
            <w:tcW w:w="0" w:type="nil"/>
          </w:tcPr>
          <w:p>
            <w:pPr>
              <w:pStyle w:val=""/>
              <w:jc w:val="center"/>
              <w:spacing w:line="360" w:lineRule="auto"/>
            </w:pPr>
          </w:p>
        </w:tc>
        <w:tc>
          <w:tcPr>
            <w:vAlign w:val="top"/>
            <w:tcW w:w="0" w:type="nil"/>
          </w:tcPr>
          <w:p>
            <w:pPr>
              <w:pStyle w:val=""/>
              <w:ind w:firstLine="630"/>
            </w:pPr>
          </w:p>
        </w:tc>
        <w:tc>
          <w:tcPr>
            <w:vAlign w:val="top"/>
            <w:tcW w:w="0" w:type="nil"/>
          </w:tcPr>
          <w:p>
            <w:pPr>
              <w:pStyle w:val=""/>
              <w:ind w:firstLine="630"/>
            </w:pPr>
          </w:p>
        </w:tc>
        <w:tc>
          <w:tcPr>
            <w:vAlign w:val="center"/>
            <w:tcW w:w="0" w:type="nil"/>
          </w:tcPr>
          <w:p>
            <w:pPr>
              <w:pStyle w:val=""/>
              <w:jc w:val="center"/>
              <w:ind w:firstLine="210"/>
            </w:pPr>
            <w:r>
              <w:rPr>
                <w:rFonts w:ascii="宋体" w:hAnsi="宋体"/>
                <w:szCs w:val="21"/>
              </w:rPr>
              <w:t>…</w:t>
            </w:r>
          </w:p>
        </w:tc>
        <w:tc>
          <w:tcPr>
            <w:vAlign w:val="top"/>
            <w:tcW w:w="0" w:type="nil"/>
          </w:tcPr>
          <w:p>
            <w:pPr>
              <w:pStyle w:val=""/>
            </w:pPr>
          </w:p>
        </w:tc>
      </w:tr>
    </w:tbl>
    <w:p>
      <w:pPr>
        <w:pStyle w:val=""/>
        <w:ind w:firstLine="422"/>
        <w:rPr>
          <w:b/>
          <w:rFonts w:ascii="宋体" w:hAnsi="宋体"/>
          <w:szCs w:val="21"/>
        </w:rPr>
      </w:pPr>
      <w:r>
        <w:rPr>
          <w:b/>
          <w:rFonts w:ascii="宋体" w:hAnsi="宋体"/>
          <w:szCs w:val="21"/>
        </w:rPr>
        <w:t>注：</w:t>
      </w:r>
      <w:r>
        <w:rPr>
          <w:rFonts w:ascii="宋体" w:hAnsi="宋体"/>
          <w:szCs w:val="21"/>
        </w:rPr>
        <w:t>如果行数不够，请自行增加。</w:t>
      </w:r>
    </w:p>
    <w:p>
      <w:pPr>
        <w:pStyle w:val=""/>
        <w:ind w:firstLine="480"/>
        <w:spacing w:line="480" w:lineRule="auto"/>
        <w:rPr>
          <w:rFonts w:ascii="宋体" w:hAnsi="宋体"/>
          <w:sz w:val="24"/>
        </w:rPr>
      </w:pPr>
      <w:r>
        <w:rPr>
          <w:rFonts w:ascii="宋体" w:hAnsi="宋体"/>
          <w:sz w:val="24"/>
        </w:rPr>
        <w:t>投标人名称（盖章）：</w:t>
      </w:r>
      <w:r>
        <w:rPr>
          <w:u w:val="single"/>
          <w:rFonts w:ascii="宋体" w:hAnsi="宋体"/>
          <w:sz w:val="24"/>
        </w:rPr>
        <w:t xml:space="preserve">                                </w:t>
      </w:r>
    </w:p>
    <w:p>
      <w:pPr>
        <w:pStyle w:val=""/>
        <w:ind w:firstLine="480"/>
        <w:spacing w:line="480" w:lineRule="auto"/>
        <w:rPr>
          <w:rFonts w:ascii="宋体" w:hAnsi="宋体"/>
          <w:sz w:val="24"/>
        </w:rPr>
      </w:pPr>
      <w:r>
        <w:rPr>
          <w:rFonts w:ascii="宋体" w:hAnsi="宋体"/>
          <w:sz w:val="24"/>
        </w:rPr>
        <w:t>法定代表人 (</w:t>
      </w:r>
      <w:r>
        <w:rPr>
          <w:rFonts w:ascii="宋体"/>
          <w:sz w:val="28"/>
          <w:szCs w:val="28"/>
        </w:rPr>
        <w:t>签字或盖章</w:t>
      </w:r>
      <w:r>
        <w:rPr>
          <w:rFonts w:ascii="宋体" w:hAnsi="宋体"/>
          <w:sz w:val="24"/>
        </w:rPr>
        <w:t>)：</w:t>
      </w:r>
      <w:r>
        <w:rPr>
          <w:u w:val="single"/>
          <w:rFonts w:ascii="宋体" w:hAnsi="宋体"/>
          <w:sz w:val="24"/>
        </w:rPr>
        <w:t xml:space="preserve">                          </w:t>
      </w:r>
    </w:p>
    <w:p>
      <w:pPr>
        <w:pStyle w:val=""/>
        <w:spacing w:line="480" w:lineRule="auto"/>
        <w:rPr>
          <w:rFonts w:ascii="宋体" w:hAnsi="宋体"/>
          <w:sz w:val="24"/>
        </w:rPr>
      </w:pPr>
      <w:r>
        <w:rPr>
          <w:rFonts w:ascii="宋体" w:hAnsi="宋体"/>
          <w:sz w:val="24"/>
        </w:rPr>
        <w:t xml:space="preserve">                                  日    期：</w:t>
      </w:r>
      <w:r>
        <w:rPr>
          <w:u w:val="single"/>
          <w:rFonts w:ascii="宋体" w:hAnsi="宋体"/>
          <w:sz w:val="24"/>
        </w:rPr>
        <w:t xml:space="preserve">        </w:t>
      </w:r>
      <w:r>
        <w:rPr>
          <w:rFonts w:ascii="宋体" w:hAnsi="宋体"/>
          <w:sz w:val="24"/>
        </w:rPr>
        <w:t>年</w:t>
      </w:r>
      <w:r>
        <w:rPr>
          <w:u w:val="single"/>
          <w:rFonts w:ascii="宋体" w:hAnsi="宋体"/>
          <w:sz w:val="24"/>
        </w:rPr>
        <w:t xml:space="preserve">      </w:t>
      </w:r>
      <w:r>
        <w:rPr>
          <w:rFonts w:ascii="宋体" w:hAnsi="宋体"/>
          <w:sz w:val="24"/>
        </w:rPr>
        <w:t>月</w:t>
      </w:r>
      <w:r>
        <w:rPr>
          <w:u w:val="single"/>
          <w:rFonts w:ascii="宋体" w:hAnsi="宋体"/>
          <w:sz w:val="24"/>
        </w:rPr>
        <w:t xml:space="preserve">      </w:t>
      </w:r>
      <w:r>
        <w:rPr>
          <w:rFonts w:ascii="宋体" w:hAnsi="宋体"/>
          <w:sz w:val="24"/>
        </w:rPr>
        <w:t>日</w:t>
      </w:r>
    </w:p>
    <w:p>
      <w:pPr>
        <w:pStyle w:val=""/>
        <w:jc w:val="center"/>
        <w:spacing w:line="360" w:lineRule="auto"/>
        <w:rPr>
          <w:b/>
          <w:rFonts w:ascii="宋体" w:hAnsi="宋体"/>
          <w:sz w:val="28"/>
          <w:szCs w:val="28"/>
        </w:rPr>
      </w:pPr>
      <w:r>
        <w:rPr>
          <w:b/>
          <w:rFonts w:ascii="宋体" w:hAnsi="宋体"/>
          <w:sz w:val="28"/>
          <w:szCs w:val="28"/>
        </w:rPr>
        <w:t>货物的详细配置清单</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0" w:type="auto"/>
      </w:tblPr>
      <w:tblGrid>
        <w:gridCol w:w="827"/>
        <w:gridCol w:w="1436"/>
        <w:gridCol w:w="2154"/>
        <w:gridCol w:w="1171"/>
        <w:gridCol w:w="2180"/>
        <w:gridCol w:w="1532"/>
      </w:tblGrid>
      <w:tr>
        <w:trPr>
          <w:trHeight w:val="451" w:hRule="atLeast"/>
        </w:trPr>
        <w:tc>
          <w:tcPr>
            <w:vAlign w:val="center"/>
            <w:tcW w:w="0" w:type="nil"/>
          </w:tcPr>
          <w:p>
            <w:pPr>
              <w:pStyle w:val=""/>
              <w:jc w:val="center"/>
              <w:spacing w:line="360" w:lineRule="auto"/>
            </w:pPr>
            <w:r>
              <w:rPr>
                <w:rFonts w:ascii="宋体" w:hAnsi="宋体"/>
                <w:szCs w:val="21"/>
              </w:rPr>
              <w:t>序号</w:t>
            </w:r>
          </w:p>
        </w:tc>
        <w:tc>
          <w:tcPr>
            <w:vAlign w:val="center"/>
            <w:tcW w:w="0" w:type="nil"/>
          </w:tcPr>
          <w:p>
            <w:pPr>
              <w:pStyle w:val=""/>
              <w:jc w:val="center"/>
              <w:spacing w:line="360" w:lineRule="auto"/>
            </w:pPr>
            <w:r>
              <w:rPr>
                <w:rFonts w:ascii="宋体" w:hAnsi="宋体"/>
                <w:szCs w:val="21"/>
              </w:rPr>
              <w:t>货物名称</w:t>
            </w:r>
          </w:p>
        </w:tc>
        <w:tc>
          <w:tcPr>
            <w:vAlign w:val="center"/>
            <w:tcW w:w="0" w:type="nil"/>
          </w:tcPr>
          <w:p>
            <w:pPr>
              <w:pStyle w:val=""/>
              <w:jc w:val="center"/>
              <w:spacing w:line="360" w:lineRule="auto"/>
            </w:pPr>
            <w:r>
              <w:rPr>
                <w:rFonts w:ascii="宋体" w:hAnsi="宋体"/>
                <w:szCs w:val="21"/>
              </w:rPr>
              <w:t>品牌、规格型号</w:t>
            </w:r>
          </w:p>
        </w:tc>
        <w:tc>
          <w:tcPr>
            <w:vAlign w:val="center"/>
            <w:tcW w:w="0" w:type="nil"/>
          </w:tcPr>
          <w:p>
            <w:pPr>
              <w:pStyle w:val=""/>
              <w:jc w:val="center"/>
              <w:spacing w:line="360" w:lineRule="auto"/>
            </w:pPr>
            <w:r>
              <w:rPr>
                <w:rFonts w:ascii="宋体" w:hAnsi="宋体"/>
                <w:szCs w:val="21"/>
              </w:rPr>
              <w:t>产地</w:t>
            </w:r>
          </w:p>
        </w:tc>
        <w:tc>
          <w:tcPr>
            <w:vAlign w:val="center"/>
            <w:tcW w:w="0" w:type="nil"/>
          </w:tcPr>
          <w:p>
            <w:pPr>
              <w:pStyle w:val=""/>
              <w:jc w:val="center"/>
              <w:ind w:left="261"/>
              <w:spacing w:line="360" w:lineRule="auto"/>
            </w:pPr>
            <w:r>
              <w:rPr>
                <w:rFonts w:ascii="宋体" w:hAnsi="宋体"/>
                <w:szCs w:val="21"/>
              </w:rPr>
              <w:t>生产厂家</w:t>
            </w:r>
          </w:p>
        </w:tc>
        <w:tc>
          <w:tcPr>
            <w:vAlign w:val="center"/>
            <w:tcW w:w="0" w:type="nil"/>
          </w:tcPr>
          <w:p>
            <w:pPr>
              <w:pStyle w:val=""/>
              <w:jc w:val="center"/>
              <w:spacing w:line="360" w:lineRule="auto"/>
            </w:pPr>
            <w:r>
              <w:rPr>
                <w:rFonts w:ascii="宋体" w:hAnsi="宋体"/>
                <w:szCs w:val="21"/>
              </w:rPr>
              <w:t>详细配置清单</w:t>
            </w:r>
          </w:p>
        </w:tc>
      </w:tr>
      <w:tr>
        <w:trPr>
          <w:trHeight w:val="451" w:hRule="atLeast"/>
        </w:trPr>
        <w:tc>
          <w:tcPr>
            <w:vAlign w:val="top"/>
            <w:tcW w:w="0" w:type="nil"/>
          </w:tcPr>
          <w:p>
            <w:pPr>
              <w:pStyle w:val=""/>
              <w:numPr>
                <w:ilvl w:val="0"/>
                <w:numId w:val="1491658120"/>
              </w:numPr>
              <w:spacing w:line="360" w:lineRule="auto"/>
            </w:pPr>
          </w:p>
        </w:tc>
        <w:tc>
          <w:tcPr>
            <w:shd w:fill="FFFFFF"/>
            <w:vAlign w:val="center"/>
            <w:tcW w:w="0" w:type="nil"/>
          </w:tcPr>
          <w:p>
            <w:pPr>
              <w:pStyle w:val=""/>
              <w:jc w:val="center"/>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r>
      <w:tr>
        <w:trPr>
          <w:trHeight w:val="451" w:hRule="atLeast"/>
        </w:trPr>
        <w:tc>
          <w:tcPr>
            <w:vAlign w:val="top"/>
            <w:tcW w:w="0" w:type="nil"/>
          </w:tcPr>
          <w:p>
            <w:pPr>
              <w:pStyle w:val=""/>
              <w:numPr>
                <w:ilvl w:val="0"/>
                <w:numId w:val="1491658120"/>
              </w:numPr>
              <w:spacing w:line="360" w:lineRule="auto"/>
            </w:pPr>
          </w:p>
        </w:tc>
        <w:tc>
          <w:tcPr>
            <w:shd w:fill="FFFFFF"/>
            <w:vAlign w:val="center"/>
            <w:tcW w:w="0" w:type="nil"/>
          </w:tcPr>
          <w:p>
            <w:pPr>
              <w:pStyle w:val=""/>
              <w:jc w:val="center"/>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r>
      <w:tr>
        <w:trPr>
          <w:trHeight w:val="451" w:hRule="atLeast"/>
        </w:trPr>
        <w:tc>
          <w:tcPr>
            <w:vAlign w:val="top"/>
            <w:tcW w:w="0" w:type="nil"/>
          </w:tcPr>
          <w:p>
            <w:pPr>
              <w:pStyle w:val=""/>
              <w:numPr>
                <w:ilvl w:val="0"/>
                <w:numId w:val="1491658120"/>
              </w:numPr>
              <w:spacing w:line="360" w:lineRule="auto"/>
            </w:pPr>
          </w:p>
        </w:tc>
        <w:tc>
          <w:tcPr>
            <w:shd w:fill="FFFFFF"/>
            <w:vAlign w:val="center"/>
            <w:tcW w:w="0" w:type="nil"/>
          </w:tcPr>
          <w:p>
            <w:pPr>
              <w:pStyle w:val=""/>
              <w:jc w:val="center"/>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r>
      <w:tr>
        <w:trPr>
          <w:trHeight w:val="451" w:hRule="atLeast"/>
        </w:trPr>
        <w:tc>
          <w:tcPr>
            <w:vAlign w:val="top"/>
            <w:tcW w:w="0" w:type="nil"/>
          </w:tcPr>
          <w:p>
            <w:pPr>
              <w:pStyle w:val=""/>
              <w:spacing w:line="360" w:lineRule="auto"/>
            </w:pPr>
            <w:r>
              <w:rPr>
                <w:rFonts w:ascii="宋体" w:hAnsi="宋体"/>
                <w:szCs w:val="21"/>
              </w:rPr>
              <w:t>…</w:t>
            </w:r>
          </w:p>
        </w:tc>
        <w:tc>
          <w:tcPr>
            <w:shd w:fill="FFFFFF"/>
            <w:vAlign w:val="center"/>
            <w:tcW w:w="0" w:type="nil"/>
          </w:tcPr>
          <w:p>
            <w:pPr>
              <w:pStyle w:val=""/>
              <w:jc w:val="center"/>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c>
          <w:tcPr>
            <w:vAlign w:val="top"/>
            <w:tcW w:w="0" w:type="nil"/>
          </w:tcPr>
          <w:p>
            <w:pPr>
              <w:pStyle w:val=""/>
              <w:spacing w:line="360" w:lineRule="auto"/>
            </w:pPr>
          </w:p>
        </w:tc>
      </w:tr>
    </w:tbl>
    <w:p>
      <w:pPr>
        <w:pStyle w:val=""/>
        <w:jc w:val="left"/>
        <w:spacing w:line="360" w:lineRule="auto"/>
        <w:rPr>
          <w:b/>
          <w:rFonts w:ascii="宋体" w:hAnsi="宋体"/>
          <w:sz w:val="28"/>
          <w:szCs w:val="28"/>
        </w:rPr>
      </w:pPr>
      <w:r>
        <w:rPr>
          <w:b/>
          <w:rFonts w:ascii="宋体" w:hAnsi="宋体"/>
          <w:sz w:val="28"/>
          <w:szCs w:val="28"/>
        </w:rPr>
        <w:t>注：</w:t>
      </w:r>
      <w:r>
        <w:rPr>
          <w:rFonts w:ascii="宋体" w:hAnsi="宋体"/>
          <w:szCs w:val="21"/>
        </w:rPr>
        <w:t>如果行数不够，请自行增加。</w:t>
      </w:r>
    </w:p>
    <w:p>
      <w:pPr>
        <w:pStyle w:val=""/>
        <w:spacing w:line="460" w:lineRule="exact"/>
        <w:rPr>
          <w:rFonts w:ascii="宋体" w:hAnsi="宋体"/>
          <w:szCs w:val="21"/>
        </w:rPr>
      </w:pPr>
      <w:r>
        <w:rPr>
          <w:rFonts w:ascii="宋体" w:hAnsi="宋体"/>
          <w:szCs w:val="21"/>
        </w:rPr>
        <w:t>法定代表人（签字或盖章）：                                        投标人（盖章）：</w:t>
      </w:r>
    </w:p>
    <w:p>
      <w:pPr>
        <w:pStyle w:val=""/>
        <w:jc w:val="right"/>
        <w:ind w:firstLine="420"/>
        <w:spacing w:line="460" w:lineRule="exact"/>
        <w:rPr>
          <w:rFonts w:ascii="宋体" w:hAnsi="宋体"/>
          <w:szCs w:val="21"/>
        </w:rPr>
      </w:pPr>
      <w:r>
        <w:rPr>
          <w:rFonts w:ascii="宋体" w:hAnsi="宋体"/>
          <w:szCs w:val="21"/>
        </w:rPr>
        <w:t>年   月   日</w:t>
      </w:r>
    </w:p>
    <w:p>
      <w:pPr>
        <w:pStyle w:val=""/>
        <w:spacing w:line="360" w:lineRule="auto"/>
        <w:rPr>
          <w:b/>
          <w:sz w:val="28"/>
          <w:szCs w:val="28"/>
        </w:rPr>
      </w:pPr>
    </w:p>
    <w:p>
      <w:pPr>
        <w:pStyle w:val=""/>
        <w:spacing w:line="360" w:lineRule="auto"/>
        <w:rPr>
          <w:b/>
          <w:sz w:val="28"/>
          <w:szCs w:val="28"/>
        </w:rPr>
      </w:pPr>
    </w:p>
    <w:p>
      <w:pPr>
        <w:pStyle w:val=""/>
        <w:spacing w:line="360" w:lineRule="auto"/>
        <w:rPr>
          <w:b/>
          <w:sz w:val="28"/>
          <w:szCs w:val="28"/>
        </w:rPr>
      </w:pPr>
    </w:p>
    <w:p>
      <w:pPr>
        <w:pStyle w:val=""/>
        <w:spacing w:line="360" w:lineRule="auto"/>
        <w:rPr>
          <w:b/>
          <w:sz w:val="28"/>
          <w:szCs w:val="28"/>
        </w:rPr>
      </w:pPr>
      <w:r>
        <w:rPr>
          <w:b/>
          <w:sz w:val="28"/>
          <w:szCs w:val="28"/>
        </w:rPr>
        <w:t>附件2</w:t>
      </w:r>
    </w:p>
    <w:p>
      <w:pPr>
        <w:pStyle w:val=""/>
        <w:ind w:firstLine="562"/>
        <w:spacing w:line="400" w:lineRule="exact"/>
        <w:rPr>
          <w:b/>
          <w:sz w:val="28"/>
          <w:szCs w:val="28"/>
        </w:rPr>
      </w:pPr>
    </w:p>
    <w:p>
      <w:pPr>
        <w:pStyle w:val=""/>
        <w:jc w:val="center"/>
        <w:rPr>
          <w:b/>
          <w:rFonts w:ascii="宋体"/>
          <w:sz w:val="30"/>
          <w:szCs w:val="30"/>
        </w:rPr>
      </w:pPr>
      <w:r>
        <w:rPr>
          <w:b/>
          <w:rFonts w:ascii="宋体"/>
          <w:sz w:val="30"/>
          <w:szCs w:val="30"/>
        </w:rPr>
        <w:t>服务承诺书</w:t>
      </w:r>
    </w:p>
    <w:p>
      <w:pPr>
        <w:pStyle w:val=""/>
        <w:ind w:firstLine="480"/>
        <w:rPr>
          <w:b/>
          <w:rFonts w:ascii="宋体"/>
          <w:sz w:val="24"/>
        </w:rPr>
      </w:pPr>
      <w:r>
        <w:rPr>
          <w:rFonts w:ascii="宋体"/>
          <w:sz w:val="24"/>
        </w:rPr>
        <w:t>致：</w:t>
      </w:r>
      <w:r>
        <w:rPr>
          <w:u w:val="single"/>
          <w:rFonts w:ascii="宋体"/>
          <w:sz w:val="24"/>
        </w:rPr>
        <w:t xml:space="preserve">          （招标人）     ：</w:t>
      </w:r>
    </w:p>
    <w:p>
      <w:pPr>
        <w:pStyle w:val=""/>
        <w:ind w:firstLine="480"/>
        <w:spacing w:line="800" w:lineRule="exact"/>
        <w:rPr>
          <w:rFonts w:ascii="宋体"/>
          <w:sz w:val="24"/>
        </w:rPr>
      </w:pPr>
      <w:r>
        <w:rPr>
          <w:rFonts w:ascii="宋体"/>
          <w:sz w:val="24"/>
        </w:rPr>
        <w:t>本承诺声明：</w:t>
      </w:r>
      <w:r>
        <w:rPr>
          <w:u w:val="single"/>
          <w:rFonts w:ascii="宋体"/>
          <w:sz w:val="24"/>
        </w:rPr>
        <w:t xml:space="preserve">                   </w:t>
      </w:r>
      <w:r>
        <w:rPr>
          <w:rFonts w:ascii="宋体"/>
          <w:sz w:val="24"/>
        </w:rPr>
        <w:t>（投标人名称）对本招标文件的相关要求完全响应。若有幸中标将严格按照以上承诺进行服务。</w:t>
      </w:r>
    </w:p>
    <w:p>
      <w:pPr>
        <w:pStyle w:val=""/>
        <w:spacing w:line="480" w:lineRule="auto"/>
        <w:rPr>
          <w:rFonts w:ascii="宋体"/>
          <w:sz w:val="24"/>
        </w:rPr>
      </w:pPr>
    </w:p>
    <w:p>
      <w:pPr>
        <w:pStyle w:val=""/>
        <w:spacing w:line="440" w:lineRule="exact"/>
        <w:rPr>
          <w:rFonts w:ascii="宋体"/>
          <w:sz w:val="24"/>
        </w:rPr>
      </w:pPr>
      <w:r>
        <w:rPr>
          <w:rFonts w:ascii="宋体"/>
          <w:sz w:val="24"/>
        </w:rPr>
        <w:t>特此声明</w:t>
      </w:r>
    </w:p>
    <w:p>
      <w:pPr>
        <w:pStyle w:val=""/>
        <w:spacing w:line="600" w:lineRule="exact"/>
        <w:rPr>
          <w:rFonts w:ascii="宋体"/>
          <w:sz w:val="24"/>
        </w:rPr>
      </w:pPr>
      <w:r>
        <w:rPr>
          <w:rFonts w:ascii="宋体"/>
          <w:sz w:val="24"/>
        </w:rPr>
        <w:t> </w:t>
      </w:r>
    </w:p>
    <w:p>
      <w:pPr>
        <w:pStyle w:val=""/>
        <w:spacing w:line="300" w:lineRule="exact"/>
        <w:rPr>
          <w:rFonts w:ascii="宋体"/>
          <w:sz w:val="24"/>
        </w:rPr>
      </w:pPr>
      <w:r>
        <w:rPr>
          <w:rFonts w:ascii="宋体"/>
          <w:sz w:val="24"/>
        </w:rPr>
        <w:t xml:space="preserve">          法定代表人（</w:t>
      </w:r>
      <w:r>
        <w:rPr>
          <w:rFonts w:ascii="宋体"/>
          <w:sz w:val="28"/>
          <w:szCs w:val="28"/>
        </w:rPr>
        <w:t>签字或盖章</w:t>
      </w:r>
      <w:r>
        <w:rPr>
          <w:rFonts w:ascii="宋体"/>
          <w:sz w:val="24"/>
        </w:rPr>
        <w:t>）：</w:t>
      </w:r>
      <w:r>
        <w:rPr>
          <w:u w:val="single"/>
          <w:rFonts w:ascii="宋体"/>
          <w:sz w:val="24"/>
        </w:rPr>
        <w:t xml:space="preserve">                         </w:t>
      </w:r>
    </w:p>
    <w:p>
      <w:pPr>
        <w:pStyle w:val=""/>
        <w:spacing w:line="300" w:lineRule="exact"/>
        <w:rPr>
          <w:u w:val="single"/>
          <w:rFonts w:ascii="宋体"/>
          <w:sz w:val="24"/>
        </w:rPr>
      </w:pPr>
      <w:r>
        <w:rPr>
          <w:rFonts w:ascii="宋体"/>
          <w:sz w:val="24"/>
        </w:rPr>
        <w:t xml:space="preserve">                                     </w:t>
      </w:r>
    </w:p>
    <w:p>
      <w:pPr>
        <w:pStyle w:val=""/>
        <w:spacing w:line="300" w:lineRule="exact"/>
        <w:rPr>
          <w:rFonts w:ascii="宋体"/>
          <w:sz w:val="24"/>
        </w:rPr>
      </w:pPr>
      <w:r>
        <w:rPr>
          <w:rFonts w:ascii="宋体"/>
          <w:sz w:val="24"/>
        </w:rPr>
        <w:t xml:space="preserve">                                    投标单位名称：</w:t>
      </w:r>
      <w:r>
        <w:rPr>
          <w:u w:val="single"/>
          <w:rFonts w:ascii="宋体"/>
          <w:sz w:val="24"/>
        </w:rPr>
        <w:t xml:space="preserve">        （盖章）    </w:t>
      </w:r>
    </w:p>
    <w:p>
      <w:pPr>
        <w:pStyle w:val=""/>
        <w:ind w:firstLine="4680"/>
        <w:spacing w:line="400" w:lineRule="exact"/>
        <w:rPr>
          <w:u w:val="single"/>
          <w:rFonts w:ascii="宋体"/>
          <w:sz w:val="24"/>
        </w:rPr>
      </w:pPr>
      <w:r>
        <w:rPr>
          <w:rFonts w:ascii="宋体"/>
          <w:sz w:val="24"/>
        </w:rPr>
        <w:t>日    期：</w:t>
      </w:r>
      <w:r>
        <w:rPr>
          <w:u w:val="single"/>
          <w:rFonts w:ascii="宋体"/>
          <w:sz w:val="24"/>
        </w:rPr>
        <w:t xml:space="preserve">                      </w:t>
      </w: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80"/>
        <w:spacing w:line="400" w:lineRule="exact"/>
        <w:rPr>
          <w:u w:val="single"/>
          <w:rFonts w:ascii="宋体"/>
          <w:sz w:val="24"/>
        </w:rPr>
      </w:pPr>
    </w:p>
    <w:p>
      <w:pPr>
        <w:pStyle w:val=""/>
        <w:ind w:firstLine="4698"/>
        <w:spacing w:line="400" w:lineRule="exact"/>
        <w:rPr>
          <w:b/>
          <w:sz w:val="24"/>
        </w:rPr>
      </w:pPr>
    </w:p>
    <w:p>
      <w:pPr>
        <w:pStyle w:val=""/>
        <w:rPr>
          <w:rFonts w:ascii="宋体"/>
          <w:sz w:val="24"/>
        </w:rPr>
      </w:pPr>
      <w:r>
        <w:rPr>
          <w:b/>
          <w:rFonts w:ascii="宋体" w:hAnsi="宋体"/>
          <w:sz w:val="28"/>
          <w:szCs w:val="28"/>
        </w:rPr>
        <w:t>三、商务标格式文件</w:t>
      </w:r>
    </w:p>
    <w:p>
      <w:pPr>
        <w:pStyle w:val=""/>
        <w:ind w:firstLine="5600"/>
        <w:rPr>
          <w:rFonts w:ascii="宋体"/>
          <w:sz w:val="28"/>
          <w:szCs w:val="28"/>
        </w:rPr>
      </w:pPr>
      <w:r>
        <w:rPr>
          <w:rFonts w:ascii="宋体"/>
          <w:sz w:val="28"/>
          <w:szCs w:val="28"/>
        </w:rPr>
        <w:t>注明正本或副本</w:t>
      </w:r>
    </w:p>
    <w:p>
      <w:pPr>
        <w:pStyle w:val=""/>
        <w:jc w:val="center"/>
        <w:rPr>
          <w:sz w:val="20"/>
        </w:rPr>
      </w:pPr>
    </w:p>
    <w:p>
      <w:pPr>
        <w:pStyle w:val=""/>
        <w:rPr>
          <w:rFonts w:ascii="宋体"/>
          <w:sz w:val="20"/>
        </w:rPr>
      </w:pPr>
    </w:p>
    <w:p>
      <w:pPr>
        <w:pStyle w:val=""/>
        <w:jc w:val="center"/>
        <w:rPr>
          <w:b/>
          <w:rFonts w:ascii="宋体"/>
          <w:sz w:val="44"/>
          <w:szCs w:val="44"/>
        </w:rPr>
      </w:pPr>
      <w:r>
        <w:rPr>
          <w:b/>
          <w:rFonts w:ascii="宋体"/>
          <w:sz w:val="44"/>
          <w:szCs w:val="44"/>
        </w:rPr>
        <w:t>商务标</w:t>
      </w:r>
    </w:p>
    <w:p>
      <w:pPr>
        <w:pStyle w:val=""/>
        <w:jc w:val="center"/>
        <w:rPr>
          <w:rFonts w:ascii="宋体"/>
          <w:sz w:val="36"/>
          <w:szCs w:val="36"/>
        </w:rPr>
      </w:pPr>
      <w:r>
        <w:rPr>
          <w:rFonts w:ascii="宋体"/>
          <w:sz w:val="44"/>
          <w:szCs w:val="44"/>
        </w:rPr>
        <w:t>（</w:t>
      </w:r>
      <w:r>
        <w:rPr>
          <w:rFonts w:ascii="宋体"/>
          <w:sz w:val="36"/>
          <w:szCs w:val="36"/>
        </w:rPr>
        <w:t>投标文件三）</w:t>
      </w:r>
    </w:p>
    <w:p>
      <w:pPr>
        <w:pStyle w:val=""/>
        <w:jc w:val="center"/>
        <w:rPr>
          <w:rFonts w:ascii="宋体"/>
          <w:sz w:val="36"/>
          <w:szCs w:val="36"/>
        </w:rPr>
      </w:pPr>
    </w:p>
    <w:p>
      <w:pPr>
        <w:pStyle w:val=""/>
        <w:jc w:val="center"/>
        <w:rPr>
          <w:rFonts w:ascii="宋体"/>
          <w:sz w:val="32"/>
          <w:szCs w:val="32"/>
        </w:rPr>
      </w:pPr>
      <w:r>
        <w:rPr>
          <w:u w:val="single"/>
          <w:rFonts w:ascii="宋体"/>
          <w:sz w:val="32"/>
          <w:szCs w:val="32"/>
        </w:rPr>
        <w:t xml:space="preserve">        </w:t>
      </w:r>
      <w:r>
        <w:rPr>
          <w:rFonts w:ascii="宋体"/>
          <w:sz w:val="32"/>
          <w:szCs w:val="32"/>
        </w:rPr>
        <w:t>项目</w:t>
      </w: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rPr>
          <w:rFonts w:ascii="宋体"/>
          <w:sz w:val="28"/>
          <w:szCs w:val="28"/>
        </w:rPr>
      </w:pPr>
    </w:p>
    <w:p>
      <w:pPr>
        <w:pStyle w:val=""/>
        <w:jc w:val="center"/>
        <w:rPr>
          <w:u w:val="single"/>
          <w:rFonts w:ascii="宋体"/>
          <w:sz w:val="28"/>
          <w:szCs w:val="28"/>
        </w:rPr>
      </w:pPr>
      <w:r>
        <w:rPr>
          <w:rFonts w:ascii="宋体"/>
          <w:sz w:val="28"/>
          <w:szCs w:val="28"/>
        </w:rPr>
        <w:t>投标人：</w:t>
      </w:r>
      <w:r>
        <w:rPr>
          <w:u w:val="single"/>
          <w:rFonts w:ascii="宋体"/>
          <w:sz w:val="28"/>
          <w:szCs w:val="28"/>
        </w:rPr>
        <w:t xml:space="preserve">                              </w:t>
      </w:r>
      <w:r>
        <w:rPr>
          <w:rFonts w:ascii="宋体"/>
          <w:sz w:val="28"/>
          <w:szCs w:val="28"/>
        </w:rPr>
        <w:t>（盖单位章）</w:t>
      </w:r>
    </w:p>
    <w:p>
      <w:pPr>
        <w:pStyle w:val=""/>
        <w:ind w:firstLine="700"/>
        <w:rPr>
          <w:rFonts w:ascii="宋体"/>
          <w:sz w:val="28"/>
          <w:szCs w:val="28"/>
        </w:rPr>
      </w:pPr>
      <w:r>
        <w:rPr>
          <w:rFonts w:ascii="宋体"/>
          <w:sz w:val="28"/>
          <w:szCs w:val="28"/>
        </w:rPr>
        <w:t>法定代表人：</w:t>
      </w:r>
      <w:r>
        <w:rPr>
          <w:u w:val="single"/>
          <w:rFonts w:ascii="宋体"/>
          <w:sz w:val="28"/>
          <w:szCs w:val="28"/>
        </w:rPr>
        <w:t xml:space="preserve">                             </w:t>
      </w:r>
      <w:r>
        <w:rPr>
          <w:rFonts w:ascii="宋体"/>
          <w:sz w:val="28"/>
          <w:szCs w:val="28"/>
        </w:rPr>
        <w:t>（签字）</w:t>
      </w:r>
    </w:p>
    <w:p>
      <w:pPr>
        <w:pStyle w:val=""/>
        <w:jc w:val="center"/>
        <w:rPr>
          <w:rFonts w:ascii="宋体"/>
          <w:sz w:val="28"/>
          <w:szCs w:val="28"/>
        </w:rPr>
      </w:pPr>
      <w:r>
        <w:rPr>
          <w:u w:val="single"/>
          <w:rFonts w:ascii="宋体"/>
          <w:sz w:val="28"/>
          <w:szCs w:val="28"/>
        </w:rPr>
        <w:t xml:space="preserve">        </w:t>
      </w:r>
      <w:r>
        <w:rPr>
          <w:rFonts w:ascii="宋体"/>
          <w:sz w:val="28"/>
          <w:szCs w:val="28"/>
        </w:rPr>
        <w:t>年</w:t>
      </w:r>
      <w:r>
        <w:rPr>
          <w:u w:val="single"/>
          <w:rFonts w:ascii="宋体"/>
          <w:sz w:val="28"/>
          <w:szCs w:val="28"/>
        </w:rPr>
        <w:t xml:space="preserve">        </w:t>
      </w:r>
      <w:r>
        <w:rPr>
          <w:rFonts w:ascii="宋体"/>
          <w:sz w:val="28"/>
          <w:szCs w:val="28"/>
        </w:rPr>
        <w:t>月</w:t>
      </w:r>
      <w:r>
        <w:rPr>
          <w:u w:val="single"/>
          <w:rFonts w:ascii="宋体"/>
          <w:sz w:val="28"/>
          <w:szCs w:val="28"/>
        </w:rPr>
        <w:t xml:space="preserve">        </w:t>
      </w:r>
      <w:r>
        <w:rPr>
          <w:rFonts w:ascii="宋体"/>
          <w:sz w:val="28"/>
          <w:szCs w:val="28"/>
        </w:rPr>
        <w:t>日</w:t>
      </w:r>
    </w:p>
    <w:p>
      <w:pPr>
        <w:pStyle w:val=""/>
        <w:jc w:val="center"/>
        <w:spacing w:line="720" w:lineRule="auto"/>
        <w:rPr>
          <w:b/>
          <w:rFonts w:ascii="宋体"/>
          <w:sz w:val="36"/>
          <w:szCs w:val="36"/>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562"/>
        <w:spacing w:line="400" w:lineRule="exact"/>
        <w:rPr>
          <w:b/>
          <w:sz w:val="28"/>
          <w:szCs w:val="28"/>
        </w:rPr>
      </w:pPr>
    </w:p>
    <w:p>
      <w:pPr>
        <w:pStyle w:val=""/>
        <w:ind w:firstLine="2628"/>
        <w:spacing w:line="400" w:lineRule="exact"/>
        <w:rPr>
          <w:b/>
          <w:sz w:val="28"/>
          <w:szCs w:val="28"/>
        </w:rPr>
      </w:pPr>
      <w:r>
        <w:rPr>
          <w:b/>
          <w:sz w:val="28"/>
          <w:szCs w:val="28"/>
        </w:rPr>
        <w:t xml:space="preserve">     </w:t>
      </w:r>
      <w:r>
        <w:rPr>
          <w:b/>
          <w:rFonts w:ascii="宋体" w:hAnsi="宋体"/>
          <w:sz w:val="28"/>
          <w:szCs w:val="28"/>
        </w:rPr>
        <w:t xml:space="preserve">   </w:t>
      </w:r>
    </w:p>
    <w:p>
      <w:pPr>
        <w:pStyle w:val=""/>
        <w:jc w:val="center"/>
        <w:spacing w:line="400" w:lineRule="exact"/>
        <w:rPr>
          <w:b/>
          <w:rFonts w:ascii="宋体" w:hAnsi="宋体"/>
          <w:sz w:val="36"/>
          <w:szCs w:val="36"/>
        </w:rPr>
      </w:pPr>
      <w:r>
        <w:rPr>
          <w:b/>
          <w:rFonts w:ascii="宋体" w:hAnsi="宋体"/>
          <w:sz w:val="36"/>
          <w:szCs w:val="36"/>
        </w:rPr>
        <w:t>目   录</w:t>
      </w:r>
    </w:p>
    <w:p>
      <w:pPr>
        <w:pStyle w:val=""/>
        <w:ind w:firstLine="4130"/>
        <w:spacing w:line="400" w:lineRule="exact"/>
        <w:rPr>
          <w:b/>
          <w:rFonts w:ascii="宋体" w:hAnsi="宋体"/>
          <w:sz w:val="44"/>
          <w:szCs w:val="44"/>
        </w:rPr>
      </w:pPr>
    </w:p>
    <w:p>
      <w:pPr>
        <w:pStyle w:val=""/>
        <w:ind w:left="420"/>
        <w:spacing w:line="440" w:lineRule="exact"/>
        <w:rPr>
          <w:rFonts w:ascii="宋体" w:hAnsi="宋体"/>
          <w:szCs w:val="21"/>
        </w:rPr>
      </w:pPr>
      <w:r>
        <w:rPr>
          <w:rFonts w:ascii="宋体" w:hAnsi="宋体"/>
          <w:szCs w:val="21"/>
        </w:rPr>
        <w:t>（1）开标一览表（格式见附件）；</w:t>
      </w:r>
    </w:p>
    <w:p>
      <w:pPr>
        <w:pStyle w:val=""/>
        <w:ind w:left="420"/>
        <w:spacing w:line="440" w:lineRule="exact"/>
        <w:rPr>
          <w:rFonts w:ascii="宋体" w:hAnsi="宋体"/>
          <w:szCs w:val="21"/>
        </w:rPr>
      </w:pPr>
      <w:r>
        <w:rPr>
          <w:rFonts w:ascii="宋体" w:hAnsi="宋体"/>
          <w:szCs w:val="21"/>
        </w:rPr>
        <w:t>（2）投标函（格式见附件）；</w:t>
      </w:r>
    </w:p>
    <w:p>
      <w:pPr>
        <w:pStyle w:val=""/>
        <w:ind w:firstLine="420"/>
        <w:spacing w:line="440" w:lineRule="exact"/>
        <w:rPr>
          <w:rFonts w:ascii="宋体" w:hAnsi="宋体"/>
          <w:szCs w:val="21"/>
        </w:rPr>
      </w:pPr>
      <w:r>
        <w:rPr>
          <w:rFonts w:ascii="宋体" w:hAnsi="宋体"/>
          <w:szCs w:val="21"/>
        </w:rPr>
        <w:t>（3）分项报价清单（格式见附件）；</w:t>
      </w:r>
    </w:p>
    <w:p>
      <w:pPr>
        <w:pStyle w:val=""/>
        <w:ind w:firstLine="420"/>
        <w:spacing w:line="400" w:lineRule="exact"/>
        <w:rPr>
          <w:rFonts w:ascii="宋体" w:hAnsi="宋体"/>
          <w:szCs w:val="21"/>
        </w:rPr>
      </w:pPr>
      <w:r>
        <w:rPr>
          <w:rFonts w:ascii="宋体" w:hAnsi="宋体"/>
          <w:szCs w:val="21"/>
        </w:rPr>
        <w:t>（4）诚信投标承诺书（格式见附件）；</w:t>
      </w:r>
    </w:p>
    <w:p>
      <w:pPr>
        <w:pStyle w:val=""/>
        <w:ind w:firstLine="424"/>
        <w:spacing w:line="400" w:lineRule="exact"/>
        <w:rPr>
          <w:b/>
          <w:rFonts w:ascii="宋体" w:hAnsi="宋体"/>
          <w:szCs w:val="21"/>
        </w:rPr>
      </w:pPr>
      <w:r>
        <w:rPr>
          <w:rFonts w:ascii="宋体" w:hAnsi="宋体"/>
          <w:szCs w:val="21"/>
        </w:rPr>
        <w:t>（5）中小企业声明函（中小企业提供，格式见附件）</w:t>
      </w:r>
      <w:r>
        <w:rPr>
          <w:b/>
          <w:rFonts w:ascii="宋体" w:hAnsi="宋体"/>
          <w:szCs w:val="21"/>
        </w:rPr>
        <w:t>；（如是）</w:t>
      </w:r>
    </w:p>
    <w:p>
      <w:pPr>
        <w:pStyle w:val=""/>
        <w:ind w:firstLine="424"/>
        <w:spacing w:line="400" w:lineRule="exact"/>
        <w:rPr>
          <w:rFonts w:ascii="宋体" w:hAnsi="宋体"/>
          <w:szCs w:val="21"/>
        </w:rPr>
      </w:pPr>
      <w:r>
        <w:rPr>
          <w:rFonts w:ascii="宋体" w:hAnsi="宋体"/>
          <w:szCs w:val="21"/>
        </w:rPr>
        <w:t>（6）监狱企业、残疾人福利性企业声明函（格式见附件）；</w:t>
      </w:r>
      <w:r>
        <w:rPr>
          <w:b/>
          <w:rFonts w:ascii="宋体" w:hAnsi="宋体"/>
          <w:szCs w:val="21"/>
        </w:rPr>
        <w:t>（如是）</w:t>
      </w:r>
    </w:p>
    <w:p>
      <w:pPr>
        <w:pStyle w:val=""/>
        <w:ind w:firstLine="424"/>
        <w:spacing w:line="400" w:lineRule="exact"/>
        <w:rPr>
          <w:rFonts w:ascii="宋体" w:hAnsi="宋体"/>
          <w:szCs w:val="21"/>
        </w:rPr>
      </w:pPr>
      <w:r>
        <w:rPr>
          <w:rFonts w:ascii="宋体" w:hAnsi="宋体"/>
          <w:szCs w:val="21"/>
        </w:rPr>
        <w:t>（7）交易文件商务评审中要求提供的其他相关资料；</w:t>
      </w:r>
    </w:p>
    <w:p>
      <w:pPr>
        <w:pStyle w:val=""/>
        <w:ind w:firstLine="424"/>
        <w:spacing w:line="380" w:lineRule="exact"/>
        <w:rPr>
          <w:rFonts w:ascii="宋体" w:hAnsi="宋体"/>
          <w:szCs w:val="21"/>
        </w:rPr>
      </w:pPr>
      <w:r>
        <w:rPr>
          <w:rFonts w:ascii="宋体" w:hAnsi="宋体"/>
          <w:szCs w:val="21"/>
        </w:rPr>
        <w:t>（8）投标人认为需要提供的其他材料。</w:t>
      </w:r>
    </w:p>
    <w:p>
      <w:pPr>
        <w:pStyle w:val=""/>
        <w:jc w:val="center"/>
        <w:rPr>
          <w:b/>
          <w:rFonts w:ascii="宋体" w:hAnsi="宋体"/>
          <w:sz w:val="28"/>
          <w:szCs w:val="28"/>
        </w:rPr>
      </w:pPr>
    </w:p>
    <w:p>
      <w:pPr>
        <w:pStyle w:val=""/>
        <w:ind w:left="2940"/>
        <w:ind w:firstLine="964"/>
        <w:spacing w:line="460" w:lineRule="exact"/>
        <w:rPr>
          <w:b/>
          <w:rFonts w:ascii="宋体" w:hAnsi="宋体"/>
          <w:sz w:val="32"/>
          <w:szCs w:val="32"/>
        </w:rPr>
      </w:pPr>
    </w:p>
    <w:p>
      <w:pPr>
        <w:pStyle w:val=""/>
        <w:ind w:left="2940"/>
        <w:ind w:firstLine="964"/>
        <w:spacing w:line="460" w:lineRule="exact"/>
        <w:rPr>
          <w:b/>
          <w:rFonts w:ascii="宋体" w:hAnsi="宋体"/>
          <w:sz w:val="32"/>
          <w:szCs w:val="32"/>
        </w:rPr>
      </w:pPr>
    </w:p>
    <w:p>
      <w:pPr>
        <w:pStyle w:val=""/>
        <w:ind w:left="2940"/>
        <w:ind w:firstLine="964"/>
        <w:spacing w:line="460" w:lineRule="exact"/>
        <w:rPr>
          <w:b/>
          <w:rFonts w:ascii="宋体" w:hAnsi="宋体"/>
          <w:sz w:val="32"/>
          <w:szCs w:val="32"/>
        </w:rPr>
      </w:pPr>
    </w:p>
    <w:p>
      <w:pPr>
        <w:pStyle w:val=""/>
        <w:ind w:left="2940"/>
        <w:ind w:firstLine="964"/>
        <w:spacing w:line="460" w:lineRule="exact"/>
        <w:rPr>
          <w:b/>
          <w:rFonts w:ascii="宋体" w:hAnsi="宋体"/>
          <w:sz w:val="32"/>
          <w:szCs w:val="32"/>
        </w:rPr>
      </w:pPr>
    </w:p>
    <w:p>
      <w:pPr>
        <w:pStyle w:val=""/>
        <w:ind w:left="2940"/>
        <w:ind w:firstLine="964"/>
        <w:spacing w:line="460" w:lineRule="exact"/>
        <w:rPr>
          <w:b/>
          <w:rFonts w:ascii="宋体" w:hAnsi="宋体"/>
          <w:sz w:val="32"/>
          <w:szCs w:val="32"/>
        </w:rPr>
      </w:pPr>
    </w:p>
    <w:p>
      <w:pPr>
        <w:pStyle w:val=""/>
        <w:ind w:left="2940"/>
        <w:ind w:firstLine="964"/>
        <w:spacing w:line="460" w:lineRule="exact"/>
        <w:rPr>
          <w:b/>
          <w:rFonts w:ascii="宋体" w:hAnsi="宋体"/>
          <w:sz w:val="32"/>
          <w:szCs w:val="32"/>
        </w:rPr>
      </w:pPr>
    </w:p>
    <w:p>
      <w:pPr>
        <w:pStyle w:val=""/>
        <w:jc w:val="center"/>
        <w:rPr>
          <w:b/>
          <w:rFonts w:ascii="宋体"/>
          <w:sz w:val="28"/>
          <w:szCs w:val="28"/>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left="2940"/>
        <w:ind w:firstLine="964"/>
        <w:spacing w:line="460" w:lineRule="exact"/>
        <w:rPr>
          <w:b/>
          <w:rFonts w:ascii="宋体"/>
          <w:sz w:val="32"/>
          <w:szCs w:val="32"/>
        </w:rPr>
      </w:pPr>
    </w:p>
    <w:p>
      <w:pPr>
        <w:pStyle w:val=""/>
        <w:ind w:firstLine="443"/>
        <w:spacing w:line="360" w:lineRule="exact"/>
        <w:rPr>
          <w:b/>
          <w:rFonts w:ascii="宋体" w:hAnsi="宋体"/>
          <w:sz w:val="30"/>
          <w:szCs w:val="30"/>
        </w:rPr>
      </w:pPr>
    </w:p>
    <w:p>
      <w:pPr>
        <w:pStyle w:val=""/>
        <w:ind w:firstLine="443"/>
        <w:spacing w:line="360" w:lineRule="exact"/>
        <w:rPr>
          <w:b/>
          <w:rFonts w:ascii="宋体" w:hAnsi="宋体"/>
          <w:sz w:val="32"/>
          <w:szCs w:val="32"/>
        </w:rPr>
      </w:pPr>
      <w:r>
        <w:rPr>
          <w:b/>
          <w:rFonts w:ascii="宋体" w:hAnsi="宋体"/>
          <w:sz w:val="30"/>
          <w:szCs w:val="30"/>
        </w:rPr>
        <w:t>附件1</w:t>
      </w:r>
    </w:p>
    <w:p>
      <w:pPr>
        <w:pStyle w:val=""/>
        <w:jc w:val="center"/>
        <w:ind w:firstLine="531"/>
        <w:spacing w:line="360" w:lineRule="exact"/>
        <w:rPr>
          <w:b/>
          <w:rFonts w:ascii="宋体" w:hAnsi="宋体"/>
          <w:sz w:val="36"/>
          <w:szCs w:val="36"/>
        </w:rPr>
      </w:pPr>
      <w:r>
        <w:rPr>
          <w:b/>
          <w:rFonts w:ascii="宋体" w:hAnsi="宋体"/>
          <w:sz w:val="36"/>
          <w:szCs w:val="36"/>
        </w:rPr>
        <w:t>开标一览表</w:t>
      </w:r>
    </w:p>
    <w:p>
      <w:pPr>
        <w:pStyle w:val=""/>
        <w:ind w:firstLine="354"/>
        <w:spacing w:line="360" w:lineRule="exact"/>
        <w:rPr>
          <w:b/>
          <w:rFonts w:ascii="宋体" w:hAnsi="宋体"/>
          <w:sz w:val="24"/>
        </w:rPr>
      </w:pPr>
    </w:p>
    <w:p>
      <w:pPr>
        <w:pStyle w:val=""/>
        <w:ind w:firstLine="240"/>
        <w:spacing w:line="360" w:lineRule="exact"/>
        <w:rPr>
          <w:rFonts w:ascii="宋体" w:hAnsi="宋体"/>
          <w:sz w:val="24"/>
        </w:rPr>
      </w:pPr>
      <w:r>
        <w:rPr>
          <w:rFonts w:ascii="宋体" w:hAnsi="宋体"/>
          <w:sz w:val="24"/>
        </w:rPr>
        <w:t>（注：开标一览表必须编入投标文件，与投标文件一起装订，唱标时，以投标文件正本中的开标一览表进行唱标）</w:t>
      </w:r>
    </w:p>
    <w:p>
      <w:pPr>
        <w:pStyle w:val=""/>
        <w:ind w:left="2940"/>
        <w:ind w:firstLine="720"/>
        <w:spacing w:line="460" w:lineRule="exact"/>
        <w:rPr>
          <w:rFonts w:ascii="宋体" w:hAnsi="宋体"/>
          <w:sz w:val="24"/>
        </w:rPr>
      </w:pPr>
    </w:p>
    <w:tbl>
      <w:tblPr>
        <w:tblBorders>
          <w:top w:val="single" w:sz="12" w:color="000000" w:space="0"/>
          <w:bottom w:val="single" w:sz="12" w:color="000000" w:space="0"/>
          <w:left w:val="single" w:sz="12" w:color="000000" w:space="0"/>
          <w:right w:val="single" w:sz="12" w:color="000000" w:space="0"/>
          <w:insideH w:val="single" w:sz="4" w:color="000000" w:space="0"/>
          <w:insideV w:val="single" w:sz="4" w:color="000000" w:space="0"/>
        </w:tblBorders>
        <w:tblInd w:w="-108" w:type="dxa"/>
        <w:tblStyle w:val="普通表格"/>
        <w:tblLook w:val="1E0"/>
        <w:tblW w:w="9600" w:type="dxa"/>
      </w:tblPr>
      <w:tblGrid>
        <w:gridCol w:w="1803"/>
        <w:gridCol w:w="7797"/>
      </w:tblGrid>
      <w:tr>
        <w:trPr>
          <w:trHeight w:val="669" w:hRule="exact"/>
        </w:trPr>
        <w:tc>
          <w:tcPr>
            <w:tcBorders>
              <w:top w:val="single" w:sz="12" w:color="000000" w:space="0"/>
              <w:bottom w:val="single" w:sz="12" w:color="000000" w:space="0"/>
              <w:right w:val="single" w:sz="12" w:color="000000" w:space="0"/>
            </w:tcBorders>
            <w:vAlign w:val="center"/>
            <w:tcW w:w="0" w:type="nil"/>
          </w:tcPr>
          <w:p>
            <w:pPr>
              <w:pStyle w:val=""/>
              <w:jc w:val="center"/>
              <w:spacing w:line="460" w:lineRule="exact"/>
            </w:pPr>
            <w:r>
              <w:rPr>
                <w:rFonts w:ascii="宋体" w:hAnsi="宋体"/>
                <w:sz w:val="24"/>
              </w:rPr>
              <w:t>项目名称</w:t>
            </w:r>
          </w:p>
        </w:tc>
        <w:tc>
          <w:tcPr>
            <w:tcBorders>
              <w:top w:val="single" w:sz="12" w:color="000000" w:space="0"/>
              <w:bottom w:val="single" w:sz="12" w:color="000000" w:space="0"/>
              <w:left w:val="single" w:sz="12" w:color="000000" w:space="0"/>
            </w:tcBorders>
            <w:vAlign w:val="center"/>
            <w:tcW w:w="0" w:type="nil"/>
          </w:tcPr>
          <w:p>
            <w:pPr>
              <w:pStyle w:val=""/>
              <w:jc w:val="left"/>
              <w:spacing w:line="360" w:lineRule="auto"/>
            </w:pPr>
            <w:r>
              <w:rPr>
                <w:rFonts w:ascii="宋体" w:hAnsi="宋体"/>
                <w:sz w:val="24"/>
              </w:rPr>
              <w:t xml:space="preserve">         </w:t>
            </w:r>
          </w:p>
        </w:tc>
      </w:tr>
      <w:tr>
        <w:trPr>
          <w:trHeight w:val="521" w:hRule="exact"/>
        </w:trPr>
        <w:tc>
          <w:tcPr>
            <w:tcBorders>
              <w:top w:val="single" w:sz="12" w:color="000000" w:space="0"/>
              <w:right w:val="single" w:sz="12" w:color="000000" w:space="0"/>
            </w:tcBorders>
            <w:vAlign w:val="center"/>
            <w:tcW w:w="0" w:type="nil"/>
          </w:tcPr>
          <w:p>
            <w:pPr>
              <w:pStyle w:val=""/>
              <w:jc w:val="center"/>
              <w:spacing w:line="460" w:lineRule="exact"/>
            </w:pPr>
            <w:r>
              <w:rPr>
                <w:rFonts w:ascii="宋体" w:hAnsi="宋体"/>
                <w:sz w:val="24"/>
              </w:rPr>
              <w:t>项目编号</w:t>
            </w:r>
          </w:p>
        </w:tc>
        <w:tc>
          <w:tcPr>
            <w:tcBorders>
              <w:top w:val="single" w:sz="12" w:color="000000" w:space="0"/>
              <w:left w:val="single" w:sz="12" w:color="000000" w:space="0"/>
            </w:tcBorders>
            <w:vAlign w:val="center"/>
            <w:tcW w:w="0" w:type="nil"/>
          </w:tcPr>
          <w:p>
            <w:pPr>
              <w:pStyle w:val=""/>
            </w:pPr>
          </w:p>
        </w:tc>
      </w:tr>
      <w:tr>
        <w:trPr>
          <w:trHeight w:val="670" w:hRule="exact"/>
        </w:trPr>
        <w:tc>
          <w:tcPr>
            <w:tcBorders>
              <w:right w:val="single" w:sz="12" w:color="000000" w:space="0"/>
            </w:tcBorders>
            <w:vAlign w:val="center"/>
            <w:tcW w:w="0" w:type="nil"/>
          </w:tcPr>
          <w:p>
            <w:pPr>
              <w:pStyle w:val=""/>
              <w:ind w:firstLine="120"/>
              <w:spacing w:line="460" w:lineRule="exact"/>
            </w:pPr>
            <w:r>
              <w:rPr>
                <w:rFonts w:ascii="宋体" w:hAnsi="宋体"/>
                <w:sz w:val="24"/>
              </w:rPr>
              <w:t>投标人名称</w:t>
            </w:r>
          </w:p>
        </w:tc>
        <w:tc>
          <w:tcPr>
            <w:tcBorders>
              <w:left w:val="single" w:sz="12" w:color="000000" w:space="0"/>
            </w:tcBorders>
            <w:vAlign w:val="top"/>
            <w:tcW w:w="0" w:type="nil"/>
          </w:tcPr>
          <w:p>
            <w:pPr>
              <w:pStyle w:val=""/>
              <w:ind w:left="86"/>
              <w:spacing w:line="460" w:lineRule="exact"/>
            </w:pPr>
          </w:p>
        </w:tc>
      </w:tr>
      <w:tr>
        <w:trPr>
          <w:trHeight w:val="7553" w:hRule="exact"/>
        </w:trPr>
        <w:tc>
          <w:tcPr>
            <w:tcBorders>
              <w:right w:val="single" w:sz="12" w:color="000000" w:space="0"/>
            </w:tcBorders>
            <w:vAlign w:val="center"/>
            <w:tcW w:w="0" w:type="nil"/>
          </w:tcPr>
          <w:p>
            <w:pPr>
              <w:pStyle w:val=""/>
              <w:jc w:val="center"/>
              <w:spacing w:line="360" w:lineRule="auto"/>
            </w:pPr>
            <w:r>
              <w:rPr>
                <w:rFonts w:ascii="宋体" w:hAnsi="宋体"/>
                <w:sz w:val="24"/>
              </w:rPr>
              <w:t>总投标价\建设工期</w:t>
            </w:r>
          </w:p>
        </w:tc>
        <w:tc>
          <w:tcPr>
            <w:tcBorders>
              <w:left w:val="single" w:sz="12" w:color="000000" w:space="0"/>
            </w:tcBorders>
            <w:vAlign w:val="center"/>
            <w:tcW w:w="0" w:type="nil"/>
          </w:tcPr>
          <w:p>
            <w:pPr>
              <w:pStyle w:val=""/>
              <w:spacing w:line="360" w:lineRule="auto"/>
              <w:rPr>
                <w:rFonts w:ascii="宋体" w:hAnsi="宋体"/>
                <w:sz w:val="24"/>
              </w:rPr>
            </w:pPr>
            <w:r>
              <w:rPr>
                <w:rFonts w:ascii="宋体" w:hAnsi="宋体"/>
                <w:sz w:val="24"/>
              </w:rPr>
              <w:t>总投标价 （大写）：</w:t>
            </w:r>
            <w:r>
              <w:rPr>
                <w:u w:val="single"/>
                <w:rFonts w:ascii="宋体" w:hAnsi="宋体"/>
                <w:sz w:val="24"/>
              </w:rPr>
              <w:t xml:space="preserve">                    </w:t>
            </w:r>
            <w:r>
              <w:rPr>
                <w:rFonts w:ascii="宋体" w:hAnsi="宋体"/>
                <w:sz w:val="24"/>
              </w:rPr>
              <w:t>。</w:t>
            </w:r>
          </w:p>
          <w:p>
            <w:pPr>
              <w:pStyle w:val=""/>
              <w:ind w:firstLine="1080"/>
              <w:spacing w:line="360" w:lineRule="auto"/>
              <w:rPr>
                <w:rFonts w:ascii="宋体" w:hAnsi="宋体"/>
                <w:sz w:val="24"/>
              </w:rPr>
            </w:pPr>
            <w:r>
              <w:rPr>
                <w:rFonts w:ascii="宋体" w:hAnsi="宋体"/>
                <w:sz w:val="24"/>
              </w:rPr>
              <w:t>(小写) ：</w:t>
            </w:r>
            <w:r>
              <w:rPr>
                <w:u w:val="single"/>
                <w:rFonts w:ascii="宋体" w:hAnsi="宋体"/>
                <w:sz w:val="24"/>
              </w:rPr>
              <w:t xml:space="preserve">                    </w:t>
            </w:r>
            <w:r>
              <w:rPr>
                <w:rFonts w:ascii="宋体" w:hAnsi="宋体"/>
                <w:sz w:val="24"/>
              </w:rPr>
              <w:t>元</w:t>
            </w:r>
          </w:p>
          <w:p>
            <w:pPr>
              <w:pStyle w:val=""/>
              <w:spacing w:line="360" w:lineRule="auto"/>
              <w:rPr>
                <w:b/>
                <w:rFonts w:ascii="宋体" w:hAnsi="宋体"/>
                <w:sz w:val="24"/>
              </w:rPr>
            </w:pPr>
            <w:r>
              <w:rPr>
                <w:rFonts w:ascii="宋体" w:hAnsi="宋体"/>
                <w:szCs w:val="21"/>
              </w:rPr>
              <w:t>其中，</w:t>
            </w:r>
            <w:r>
              <w:rPr>
                <w:b/>
                <w:rFonts w:ascii="宋体" w:hAnsi="宋体"/>
                <w:szCs w:val="21"/>
              </w:rPr>
              <w:t>小、微型企业报价（注：非小微企业可以不填写）</w:t>
            </w:r>
          </w:p>
          <w:p>
            <w:pPr>
              <w:pStyle w:val=""/>
              <w:ind w:firstLine="1080"/>
              <w:spacing w:line="360" w:lineRule="auto"/>
              <w:rPr>
                <w:rFonts w:ascii="宋体" w:hAnsi="宋体"/>
                <w:sz w:val="24"/>
              </w:rPr>
            </w:pPr>
            <w:r>
              <w:rPr>
                <w:rFonts w:ascii="宋体" w:hAnsi="宋体"/>
                <w:sz w:val="24"/>
              </w:rPr>
              <w:t>（大写）：</w:t>
            </w:r>
            <w:r>
              <w:rPr>
                <w:u w:val="single"/>
                <w:rFonts w:ascii="宋体" w:hAnsi="宋体"/>
                <w:sz w:val="24"/>
              </w:rPr>
              <w:t xml:space="preserve">                    </w:t>
            </w:r>
            <w:r>
              <w:rPr>
                <w:rFonts w:ascii="宋体" w:hAnsi="宋体"/>
                <w:sz w:val="24"/>
              </w:rPr>
              <w:t>。</w:t>
            </w:r>
          </w:p>
          <w:p>
            <w:pPr>
              <w:pStyle w:val=""/>
              <w:ind w:firstLine="1200"/>
              <w:spacing w:line="360" w:lineRule="auto"/>
              <w:rPr>
                <w:rFonts w:ascii="宋体" w:hAnsi="宋体"/>
                <w:sz w:val="24"/>
              </w:rPr>
            </w:pPr>
            <w:r>
              <w:rPr>
                <w:rFonts w:ascii="宋体" w:hAnsi="宋体"/>
                <w:sz w:val="24"/>
              </w:rPr>
              <w:t>(小写)：</w:t>
            </w:r>
            <w:r>
              <w:rPr>
                <w:u w:val="single"/>
                <w:rFonts w:ascii="宋体" w:hAnsi="宋体"/>
                <w:sz w:val="24"/>
              </w:rPr>
              <w:t xml:space="preserve">                    </w:t>
            </w:r>
            <w:r>
              <w:rPr>
                <w:rFonts w:ascii="宋体" w:hAnsi="宋体"/>
                <w:sz w:val="24"/>
              </w:rPr>
              <w:t>元</w:t>
            </w:r>
          </w:p>
          <w:p>
            <w:pPr>
              <w:pStyle w:val=""/>
              <w:spacing w:line="360" w:lineRule="auto"/>
              <w:rPr>
                <w:b/>
                <w:rFonts w:ascii="宋体" w:hAnsi="宋体"/>
                <w:szCs w:val="21"/>
              </w:rPr>
            </w:pPr>
            <w:r>
              <w:rPr>
                <w:rFonts w:ascii="宋体" w:hAnsi="宋体"/>
                <w:sz w:val="24"/>
              </w:rPr>
              <w:t>其中，</w:t>
            </w:r>
            <w:r>
              <w:rPr>
                <w:rFonts w:ascii="宋体" w:hAnsi="宋体"/>
                <w:szCs w:val="21"/>
              </w:rPr>
              <w:t>残疾人福利性企业</w:t>
            </w:r>
            <w:r>
              <w:rPr>
                <w:b/>
                <w:rFonts w:ascii="宋体" w:hAnsi="宋体"/>
                <w:szCs w:val="21"/>
              </w:rPr>
              <w:t>（注：非残疾人福利性企业可以不填写）</w:t>
            </w:r>
          </w:p>
          <w:p>
            <w:pPr>
              <w:pStyle w:val=""/>
              <w:ind w:firstLine="1080"/>
              <w:spacing w:line="360" w:lineRule="auto"/>
              <w:rPr>
                <w:rFonts w:ascii="宋体" w:hAnsi="宋体"/>
                <w:sz w:val="24"/>
              </w:rPr>
            </w:pPr>
            <w:r>
              <w:rPr>
                <w:rFonts w:ascii="宋体" w:hAnsi="宋体"/>
                <w:sz w:val="24"/>
              </w:rPr>
              <w:t>（大写）：</w:t>
            </w:r>
            <w:r>
              <w:rPr>
                <w:u w:val="single"/>
                <w:rFonts w:ascii="宋体" w:hAnsi="宋体"/>
                <w:sz w:val="24"/>
              </w:rPr>
              <w:t xml:space="preserve">                    </w:t>
            </w:r>
            <w:r>
              <w:rPr>
                <w:rFonts w:ascii="宋体" w:hAnsi="宋体"/>
                <w:sz w:val="24"/>
              </w:rPr>
              <w:t>。</w:t>
            </w:r>
          </w:p>
          <w:p>
            <w:pPr>
              <w:pStyle w:val=""/>
              <w:ind w:firstLine="1200"/>
              <w:spacing w:line="360" w:lineRule="auto"/>
              <w:rPr>
                <w:rFonts w:ascii="宋体" w:hAnsi="宋体"/>
                <w:sz w:val="24"/>
              </w:rPr>
            </w:pPr>
            <w:r>
              <w:rPr>
                <w:rFonts w:ascii="宋体" w:hAnsi="宋体"/>
                <w:sz w:val="24"/>
              </w:rPr>
              <w:t>(小写)：</w:t>
            </w:r>
            <w:r>
              <w:rPr>
                <w:u w:val="single"/>
                <w:rFonts w:ascii="宋体" w:hAnsi="宋体"/>
                <w:sz w:val="24"/>
              </w:rPr>
              <w:t xml:space="preserve">                    </w:t>
            </w:r>
            <w:r>
              <w:rPr>
                <w:rFonts w:ascii="宋体" w:hAnsi="宋体"/>
                <w:sz w:val="24"/>
              </w:rPr>
              <w:t>元</w:t>
            </w:r>
          </w:p>
          <w:p>
            <w:pPr>
              <w:pStyle w:val=""/>
              <w:spacing w:line="360" w:lineRule="auto"/>
              <w:rPr>
                <w:b/>
                <w:rFonts w:ascii="宋体" w:hAnsi="宋体"/>
                <w:szCs w:val="21"/>
              </w:rPr>
            </w:pPr>
            <w:r>
              <w:rPr>
                <w:rFonts w:ascii="宋体" w:hAnsi="宋体"/>
                <w:sz w:val="24"/>
              </w:rPr>
              <w:t>其中，</w:t>
            </w:r>
            <w:r>
              <w:rPr>
                <w:rFonts w:ascii="宋体" w:hAnsi="宋体"/>
                <w:szCs w:val="21"/>
              </w:rPr>
              <w:t>监狱企业</w:t>
            </w:r>
            <w:r>
              <w:rPr>
                <w:b/>
                <w:rFonts w:ascii="宋体" w:hAnsi="宋体"/>
                <w:szCs w:val="21"/>
              </w:rPr>
              <w:t>（注：非监狱企业可以不填写）</w:t>
            </w:r>
          </w:p>
          <w:p>
            <w:pPr>
              <w:pStyle w:val=""/>
              <w:ind w:firstLine="1080"/>
              <w:spacing w:line="360" w:lineRule="auto"/>
              <w:rPr>
                <w:rFonts w:ascii="宋体" w:hAnsi="宋体"/>
                <w:sz w:val="24"/>
              </w:rPr>
            </w:pPr>
            <w:r>
              <w:rPr>
                <w:rFonts w:ascii="宋体" w:hAnsi="宋体"/>
                <w:sz w:val="24"/>
              </w:rPr>
              <w:t>（大写）：</w:t>
            </w:r>
            <w:r>
              <w:rPr>
                <w:u w:val="single"/>
                <w:rFonts w:ascii="宋体" w:hAnsi="宋体"/>
                <w:sz w:val="24"/>
              </w:rPr>
              <w:t xml:space="preserve">                    </w:t>
            </w:r>
            <w:r>
              <w:rPr>
                <w:rFonts w:ascii="宋体" w:hAnsi="宋体"/>
                <w:sz w:val="24"/>
              </w:rPr>
              <w:t>。</w:t>
            </w:r>
          </w:p>
          <w:p>
            <w:pPr>
              <w:pStyle w:val=""/>
              <w:ind w:firstLine="1200"/>
              <w:spacing w:line="360" w:lineRule="auto"/>
              <w:rPr>
                <w:rFonts w:ascii="宋体" w:hAnsi="宋体"/>
                <w:sz w:val="24"/>
              </w:rPr>
            </w:pPr>
            <w:r>
              <w:rPr>
                <w:rFonts w:ascii="宋体" w:hAnsi="宋体"/>
                <w:sz w:val="24"/>
              </w:rPr>
              <w:t>(小写)：</w:t>
            </w:r>
            <w:r>
              <w:rPr>
                <w:u w:val="single"/>
                <w:rFonts w:ascii="宋体" w:hAnsi="宋体"/>
                <w:sz w:val="24"/>
              </w:rPr>
              <w:t xml:space="preserve">                    </w:t>
            </w:r>
            <w:r>
              <w:rPr>
                <w:rFonts w:ascii="宋体" w:hAnsi="宋体"/>
                <w:sz w:val="24"/>
              </w:rPr>
              <w:t>元</w:t>
            </w:r>
          </w:p>
          <w:p>
            <w:pPr>
              <w:pStyle w:val=""/>
              <w:spacing w:line="360" w:lineRule="auto"/>
            </w:pPr>
            <w:r>
              <w:rPr>
                <w:rFonts w:ascii="宋体" w:hAnsi="宋体"/>
                <w:sz w:val="24"/>
              </w:rPr>
              <w:t>供货（服务）期：自签订合同之日起</w:t>
            </w:r>
            <w:r>
              <w:rPr>
                <w:u w:val="single"/>
                <w:rFonts w:ascii="宋体" w:hAnsi="宋体"/>
                <w:sz w:val="24"/>
              </w:rPr>
              <w:t xml:space="preserve">  3</w:t>
            </w:r>
            <w:r>
              <w:rPr>
                <w:rFonts w:ascii="宋体" w:hAnsi="宋体"/>
                <w:sz w:val="24"/>
              </w:rPr>
              <w:t>个日历天内供货安装调试完毕</w:t>
            </w:r>
          </w:p>
        </w:tc>
      </w:tr>
    </w:tbl>
    <w:p>
      <w:pPr>
        <w:pStyle w:val=""/>
        <w:ind w:left="2940"/>
        <w:ind w:firstLine="723"/>
        <w:spacing w:line="460" w:lineRule="exact"/>
        <w:rPr>
          <w:b/>
          <w:rFonts w:ascii="宋体" w:hAnsi="宋体"/>
          <w:sz w:val="24"/>
        </w:rPr>
      </w:pPr>
    </w:p>
    <w:p>
      <w:pPr>
        <w:pStyle w:val=""/>
        <w:rPr>
          <w:rFonts w:ascii="宋体" w:hAnsi="宋体"/>
          <w:sz w:val="24"/>
        </w:rPr>
      </w:pPr>
      <w:r>
        <w:rPr>
          <w:rFonts w:ascii="宋体" w:hAnsi="宋体"/>
          <w:sz w:val="24"/>
        </w:rPr>
        <w:t>法定代表人（签字或盖章）：         投标人（盖章）：</w:t>
      </w:r>
    </w:p>
    <w:p>
      <w:pPr>
        <w:pStyle w:val=""/>
        <w:jc w:val="center"/>
        <w:spacing w:before="312" w:after="312" w:line="360" w:lineRule="auto"/>
        <w:sectPr>
          <w:pgSz w:w="11906" w:h="16838"/>
          <w:pgMar w:left="1800" w:right="1800" w:top="1440" w:bottom="1440"/>
        </w:sectPr>
      </w:pPr>
      <w:r>
        <w:rPr>
          <w:rFonts w:ascii="宋体" w:hAnsi="宋体"/>
          <w:sz w:val="24"/>
        </w:rPr>
        <w:t xml:space="preserve">                                      日  期：    年  月  日 </w:t>
      </w:r>
    </w:p>
    <w:p>
      <w:pPr>
        <w:pStyle w:val=""/>
        <w:ind w:firstLine="443"/>
        <w:spacing w:line="360" w:lineRule="exact"/>
        <w:rPr>
          <w:b/>
          <w:rFonts w:ascii="宋体"/>
          <w:sz w:val="30"/>
          <w:szCs w:val="30"/>
        </w:rPr>
      </w:pPr>
    </w:p>
    <w:p>
      <w:pPr>
        <w:pStyle w:val=""/>
        <w:ind w:firstLine="443"/>
        <w:spacing w:line="360" w:lineRule="exact"/>
        <w:rPr>
          <w:b/>
          <w:rFonts w:ascii="宋体"/>
          <w:sz w:val="30"/>
          <w:szCs w:val="30"/>
        </w:rPr>
      </w:pPr>
      <w:r>
        <w:rPr>
          <w:b/>
          <w:rFonts w:ascii="宋体"/>
          <w:sz w:val="30"/>
          <w:szCs w:val="30"/>
        </w:rPr>
        <w:t>附件2</w:t>
      </w:r>
    </w:p>
    <w:p>
      <w:pPr>
        <w:pStyle w:val=""/>
        <w:jc w:val="center"/>
        <w:ind w:firstLine="531"/>
        <w:spacing w:line="360" w:lineRule="exact"/>
        <w:rPr>
          <w:b/>
          <w:rFonts w:ascii="宋体"/>
          <w:sz w:val="36"/>
          <w:szCs w:val="36"/>
        </w:rPr>
      </w:pPr>
      <w:r>
        <w:rPr>
          <w:b/>
          <w:rFonts w:ascii="宋体"/>
          <w:sz w:val="36"/>
          <w:szCs w:val="36"/>
        </w:rPr>
        <w:t>投  标  函</w:t>
      </w:r>
    </w:p>
    <w:p>
      <w:pPr>
        <w:pStyle w:val=""/>
        <w:spacing w:line="440" w:lineRule="exact"/>
        <w:rPr>
          <w:rFonts w:ascii="宋体"/>
          <w:sz w:val="24"/>
        </w:rPr>
      </w:pPr>
    </w:p>
    <w:p>
      <w:pPr>
        <w:pStyle w:val=""/>
        <w:spacing w:line="440" w:lineRule="exact"/>
        <w:rPr>
          <w:rFonts w:ascii="宋体"/>
          <w:sz w:val="24"/>
        </w:rPr>
      </w:pPr>
      <w:r>
        <w:rPr>
          <w:rFonts w:ascii="宋体"/>
          <w:sz w:val="24"/>
        </w:rPr>
        <w:t>致：</w:t>
      </w:r>
      <w:r>
        <w:rPr>
          <w:u w:val="single"/>
          <w:rFonts w:ascii="宋体"/>
          <w:sz w:val="24"/>
        </w:rPr>
        <w:t xml:space="preserve">       (招标人)       </w:t>
      </w:r>
      <w:r>
        <w:rPr>
          <w:rFonts w:ascii="宋体"/>
          <w:sz w:val="24"/>
        </w:rPr>
        <w:t xml:space="preserve"> </w:t>
      </w:r>
    </w:p>
    <w:p>
      <w:pPr>
        <w:pStyle w:val=""/>
        <w:ind w:firstLine="480"/>
        <w:spacing w:line="440" w:lineRule="exact"/>
        <w:rPr>
          <w:rFonts w:ascii="宋体"/>
          <w:sz w:val="24"/>
        </w:rPr>
      </w:pPr>
      <w:r>
        <w:rPr>
          <w:rFonts w:ascii="宋体"/>
          <w:sz w:val="24"/>
        </w:rPr>
        <w:t>1、我们决定参加贵单位组织的“</w:t>
      </w:r>
      <w:r>
        <w:rPr>
          <w:u w:val="single"/>
          <w:rFonts w:ascii="宋体"/>
          <w:sz w:val="24"/>
        </w:rPr>
        <w:t xml:space="preserve"> （项目名称                  </w:t>
      </w:r>
      <w:r>
        <w:rPr>
          <w:rFonts w:ascii="宋体"/>
          <w:sz w:val="24"/>
        </w:rPr>
        <w:t xml:space="preserve">）”的采购。我方授权 </w:t>
      </w:r>
      <w:r>
        <w:rPr>
          <w:u w:val="single"/>
          <w:rFonts w:ascii="宋体"/>
          <w:sz w:val="24"/>
        </w:rPr>
        <w:t xml:space="preserve">          </w:t>
      </w:r>
      <w:r>
        <w:rPr>
          <w:rFonts w:ascii="宋体"/>
          <w:sz w:val="24"/>
        </w:rPr>
        <w:t>(姓名和职务)代表我方</w:t>
      </w:r>
      <w:r>
        <w:rPr>
          <w:u w:val="single"/>
          <w:rFonts w:ascii="宋体"/>
          <w:sz w:val="24"/>
        </w:rPr>
        <w:t xml:space="preserve">           </w:t>
      </w:r>
      <w:r>
        <w:rPr>
          <w:rFonts w:ascii="宋体"/>
          <w:sz w:val="24"/>
        </w:rPr>
        <w:t>（投标单位的名称）全权处理本项目投标的有关事宜。</w:t>
      </w:r>
    </w:p>
    <w:p>
      <w:pPr>
        <w:pStyle w:val=""/>
        <w:ind w:firstLine="480"/>
        <w:spacing w:line="440" w:lineRule="exact"/>
        <w:rPr>
          <w:rFonts w:ascii="宋体"/>
          <w:sz w:val="24"/>
        </w:rPr>
      </w:pPr>
      <w:r>
        <w:rPr>
          <w:rFonts w:ascii="宋体"/>
          <w:sz w:val="24"/>
        </w:rPr>
        <w:t xml:space="preserve">2、我方愿意按照招标文件规定的各项要求，向招标人提供“ </w:t>
      </w:r>
      <w:r>
        <w:rPr>
          <w:u w:val="single"/>
          <w:rFonts w:ascii="宋体"/>
          <w:sz w:val="24"/>
        </w:rPr>
        <w:t xml:space="preserve">     </w:t>
      </w:r>
      <w:r>
        <w:rPr>
          <w:rFonts w:ascii="宋体"/>
          <w:sz w:val="24"/>
        </w:rPr>
        <w:t>（项目名称）”项目的货物与服务，总投标价为人民币（大写）</w:t>
      </w:r>
      <w:r>
        <w:rPr>
          <w:u w:val="single"/>
          <w:rFonts w:ascii="宋体"/>
          <w:sz w:val="24"/>
        </w:rPr>
        <w:t xml:space="preserve">                  </w:t>
      </w:r>
      <w:r>
        <w:rPr>
          <w:rFonts w:ascii="宋体"/>
          <w:sz w:val="24"/>
        </w:rPr>
        <w:t xml:space="preserve"> ；供货（服务）期 ：</w:t>
      </w:r>
      <w:r>
        <w:rPr>
          <w:u w:val="single"/>
          <w:rFonts w:ascii="宋体"/>
          <w:sz w:val="24"/>
        </w:rPr>
        <w:t xml:space="preserve">     </w:t>
      </w:r>
      <w:r>
        <w:rPr>
          <w:rFonts w:ascii="宋体"/>
          <w:sz w:val="24"/>
        </w:rPr>
        <w:t>。</w:t>
      </w:r>
    </w:p>
    <w:p>
      <w:pPr>
        <w:pStyle w:val=""/>
        <w:ind w:firstLine="480"/>
        <w:spacing w:line="440" w:lineRule="exact"/>
        <w:rPr>
          <w:rFonts w:ascii="宋体"/>
          <w:sz w:val="24"/>
        </w:rPr>
      </w:pPr>
      <w:r>
        <w:rPr>
          <w:rFonts w:ascii="宋体"/>
          <w:sz w:val="24"/>
        </w:rPr>
        <w:t>3、一旦我方成为合同签字人，我方将严格履行合同规定的责任和义务。</w:t>
      </w:r>
    </w:p>
    <w:p>
      <w:pPr>
        <w:pStyle w:val=""/>
        <w:ind w:firstLine="480"/>
        <w:spacing w:line="440" w:lineRule="exact"/>
        <w:rPr>
          <w:rFonts w:ascii="宋体"/>
          <w:sz w:val="24"/>
        </w:rPr>
      </w:pPr>
      <w:r>
        <w:rPr>
          <w:rFonts w:ascii="宋体"/>
          <w:sz w:val="24"/>
        </w:rPr>
        <w:t>4、我方同意按照招标文件的要求，递交金额为人民币</w:t>
      </w:r>
      <w:r>
        <w:rPr>
          <w:u w:val="single"/>
          <w:rFonts w:ascii="宋体"/>
          <w:sz w:val="24"/>
        </w:rPr>
        <w:t xml:space="preserve">      </w:t>
      </w:r>
      <w:r>
        <w:rPr>
          <w:rFonts w:ascii="宋体"/>
          <w:sz w:val="24"/>
        </w:rPr>
        <w:t>（大写）的投标保证金。并且承诺，在投标有效期内如果我方撤回投标文件或成为合同签字人后拒绝签订合同，我方将放弃要求退还该保证金的权力。</w:t>
      </w:r>
    </w:p>
    <w:p>
      <w:pPr>
        <w:pStyle w:val=""/>
        <w:ind w:firstLine="480"/>
        <w:spacing w:line="440" w:lineRule="exact"/>
        <w:rPr>
          <w:rFonts w:ascii="宋体"/>
          <w:sz w:val="24"/>
        </w:rPr>
      </w:pPr>
      <w:r>
        <w:rPr>
          <w:rFonts w:ascii="宋体"/>
          <w:sz w:val="24"/>
        </w:rPr>
        <w:t>5、若我方中标，愿意为本项目提交的纸质投标书一式三份，其中正本一份、副本二份。</w:t>
      </w:r>
    </w:p>
    <w:p>
      <w:pPr>
        <w:pStyle w:val=""/>
        <w:ind w:firstLine="480"/>
        <w:spacing w:line="440" w:lineRule="exact"/>
        <w:rPr>
          <w:rFonts w:ascii="宋体"/>
          <w:sz w:val="24"/>
        </w:rPr>
      </w:pPr>
      <w:r>
        <w:rPr>
          <w:rFonts w:ascii="宋体"/>
          <w:sz w:val="24"/>
        </w:rPr>
        <w:t>6、我方愿意提供可能另外要求的、与采购投标有关的文件资料，并保证我方已提供和将要提供的文件是真实的、准确的。</w:t>
      </w:r>
    </w:p>
    <w:p>
      <w:pPr>
        <w:pStyle w:val=""/>
        <w:spacing w:line="440" w:lineRule="exact"/>
        <w:rPr>
          <w:rFonts w:ascii="宋体"/>
          <w:sz w:val="24"/>
        </w:rPr>
      </w:pPr>
      <w:r>
        <w:rPr>
          <w:rFonts w:ascii="宋体"/>
          <w:sz w:val="24"/>
        </w:rPr>
        <w:t> </w:t>
      </w:r>
    </w:p>
    <w:p>
      <w:pPr>
        <w:pStyle w:val=""/>
        <w:spacing w:line="440" w:lineRule="exact"/>
        <w:rPr>
          <w:rFonts w:ascii="宋体"/>
          <w:sz w:val="24"/>
        </w:rPr>
      </w:pPr>
      <w:r>
        <w:rPr>
          <w:rFonts w:ascii="宋体"/>
          <w:sz w:val="24"/>
        </w:rPr>
        <w:t>投标单位名称</w:t>
      </w:r>
      <w:r>
        <w:rPr>
          <w:u w:val="single"/>
          <w:rFonts w:ascii="宋体"/>
          <w:sz w:val="24"/>
        </w:rPr>
        <w:t xml:space="preserve">：                                </w:t>
      </w:r>
      <w:r>
        <w:rPr>
          <w:rFonts w:ascii="宋体"/>
          <w:sz w:val="24"/>
        </w:rPr>
        <w:t>（盖章）</w:t>
      </w:r>
    </w:p>
    <w:p>
      <w:pPr>
        <w:pStyle w:val=""/>
        <w:spacing w:line="440" w:lineRule="exact"/>
        <w:rPr>
          <w:rFonts w:ascii="宋体"/>
          <w:sz w:val="24"/>
        </w:rPr>
      </w:pPr>
      <w:r>
        <w:rPr>
          <w:rFonts w:ascii="宋体"/>
          <w:sz w:val="24"/>
        </w:rPr>
        <w:t xml:space="preserve">                        </w:t>
      </w:r>
    </w:p>
    <w:p>
      <w:pPr>
        <w:pStyle w:val=""/>
        <w:spacing w:line="440" w:lineRule="exact"/>
        <w:rPr>
          <w:u w:val="single"/>
          <w:rFonts w:ascii="宋体"/>
          <w:sz w:val="24"/>
        </w:rPr>
      </w:pPr>
      <w:r>
        <w:rPr>
          <w:rFonts w:ascii="宋体"/>
          <w:sz w:val="24"/>
        </w:rPr>
        <w:t>投标单位法定代表人（签字或盖章）：</w:t>
      </w:r>
      <w:r>
        <w:rPr>
          <w:u w:val="single"/>
          <w:rFonts w:ascii="宋体"/>
          <w:sz w:val="24"/>
        </w:rPr>
        <w:t xml:space="preserve">                  </w:t>
      </w:r>
    </w:p>
    <w:p>
      <w:pPr>
        <w:pStyle w:val=""/>
        <w:ind w:firstLine="2520"/>
        <w:spacing w:line="440" w:lineRule="exact"/>
        <w:rPr>
          <w:rFonts w:ascii="宋体"/>
          <w:sz w:val="24"/>
        </w:rPr>
      </w:pPr>
    </w:p>
    <w:p>
      <w:pPr>
        <w:pStyle w:val=""/>
        <w:ind w:firstLine="2520"/>
        <w:spacing w:line="440" w:lineRule="exact"/>
        <w:rPr>
          <w:rFonts w:ascii="宋体"/>
          <w:sz w:val="24"/>
        </w:rPr>
      </w:pPr>
      <w:r>
        <w:rPr>
          <w:rFonts w:ascii="宋体"/>
          <w:sz w:val="24"/>
        </w:rPr>
        <w:t>日  期：</w:t>
      </w:r>
      <w:r>
        <w:rPr>
          <w:u w:val="single"/>
          <w:rFonts w:ascii="宋体"/>
          <w:sz w:val="24"/>
        </w:rPr>
        <w:t xml:space="preserve">                   </w:t>
      </w:r>
    </w:p>
    <w:p>
      <w:pPr>
        <w:pStyle w:val=""/>
        <w:ind w:firstLine="2520"/>
        <w:spacing w:line="440" w:lineRule="exact"/>
        <w:rPr>
          <w:rFonts w:ascii="宋体"/>
          <w:sz w:val="24"/>
        </w:rPr>
      </w:pPr>
    </w:p>
    <w:p>
      <w:pPr>
        <w:pStyle w:val=""/>
        <w:ind w:firstLine="2520"/>
        <w:spacing w:line="440" w:lineRule="exact"/>
        <w:rPr>
          <w:rFonts w:ascii="宋体"/>
          <w:sz w:val="24"/>
        </w:rPr>
      </w:pPr>
      <w:r>
        <w:rPr>
          <w:rFonts w:ascii="宋体"/>
          <w:sz w:val="24"/>
        </w:rPr>
        <w:t>通讯地址：</w:t>
      </w:r>
      <w:r>
        <w:rPr>
          <w:u w:val="single"/>
          <w:rFonts w:ascii="宋体"/>
          <w:sz w:val="24"/>
        </w:rPr>
        <w:t xml:space="preserve">                  </w:t>
      </w:r>
      <w:r>
        <w:rPr>
          <w:rFonts w:ascii="宋体"/>
          <w:sz w:val="24"/>
        </w:rPr>
        <w:t xml:space="preserve">                </w:t>
      </w:r>
    </w:p>
    <w:p>
      <w:pPr>
        <w:pStyle w:val=""/>
        <w:ind w:firstLine="2520"/>
        <w:spacing w:line="440" w:lineRule="exact"/>
        <w:rPr>
          <w:rFonts w:ascii="宋体"/>
          <w:sz w:val="24"/>
        </w:rPr>
      </w:pPr>
    </w:p>
    <w:p>
      <w:pPr>
        <w:pStyle w:val=""/>
        <w:ind w:firstLine="2520"/>
        <w:spacing w:line="440" w:lineRule="exact"/>
        <w:rPr>
          <w:rFonts w:ascii="宋体"/>
          <w:sz w:val="24"/>
        </w:rPr>
      </w:pPr>
      <w:r>
        <w:rPr>
          <w:rFonts w:ascii="宋体"/>
          <w:sz w:val="24"/>
        </w:rPr>
        <w:t>电   话：</w:t>
      </w:r>
      <w:r>
        <w:rPr>
          <w:u w:val="single"/>
          <w:rFonts w:ascii="宋体"/>
          <w:sz w:val="24"/>
        </w:rPr>
        <w:t xml:space="preserve">                   </w:t>
      </w:r>
    </w:p>
    <w:p>
      <w:pPr>
        <w:pStyle w:val=""/>
        <w:ind w:right="-178"/>
        <w:ind w:firstLine="2520"/>
        <w:rPr>
          <w:rFonts w:ascii="宋体"/>
          <w:sz w:val="24"/>
        </w:rPr>
      </w:pPr>
    </w:p>
    <w:p>
      <w:pPr>
        <w:pStyle w:val=""/>
        <w:ind w:right="-178"/>
        <w:ind w:firstLine="2520"/>
        <w:rPr>
          <w:u w:val="single"/>
          <w:rFonts w:ascii="宋体"/>
          <w:sz w:val="24"/>
        </w:rPr>
      </w:pPr>
      <w:r>
        <w:rPr>
          <w:rFonts w:ascii="宋体"/>
          <w:sz w:val="24"/>
        </w:rPr>
        <w:t>传   真：</w:t>
      </w:r>
      <w:r>
        <w:rPr>
          <w:u w:val="single"/>
          <w:rFonts w:ascii="宋体"/>
          <w:sz w:val="24"/>
        </w:rPr>
        <w:t xml:space="preserve">                   </w:t>
      </w:r>
    </w:p>
    <w:p>
      <w:pPr>
        <w:pStyle w:val=""/>
        <w:ind w:firstLine="413"/>
        <w:spacing w:line="360" w:lineRule="exact"/>
        <w:rPr>
          <w:b/>
          <w:rFonts w:ascii="宋体"/>
          <w:sz w:val="28"/>
          <w:szCs w:val="28"/>
        </w:rPr>
      </w:pPr>
    </w:p>
    <w:p>
      <w:pPr>
        <w:pStyle w:val=""/>
        <w:ind w:firstLine="413"/>
        <w:spacing w:line="360" w:lineRule="exact"/>
        <w:rPr>
          <w:b/>
          <w:rFonts w:ascii="宋体"/>
          <w:sz w:val="28"/>
          <w:szCs w:val="28"/>
        </w:rPr>
      </w:pPr>
    </w:p>
    <w:p>
      <w:pPr>
        <w:pStyle w:val=""/>
        <w:ind w:firstLine="413"/>
        <w:spacing w:line="360" w:lineRule="exact"/>
        <w:rPr>
          <w:b/>
          <w:rFonts w:ascii="宋体" w:hAnsi="宋体"/>
          <w:sz w:val="28"/>
          <w:szCs w:val="28"/>
        </w:rPr>
      </w:pPr>
    </w:p>
    <w:p>
      <w:pPr>
        <w:pStyle w:val=""/>
        <w:jc w:val="center"/>
        <w:ind w:left="720"/>
        <w:spacing w:line="360" w:lineRule="auto"/>
        <w:rPr>
          <w:b/>
          <w:rFonts w:ascii="宋体" w:hAnsi="宋体"/>
          <w:sz w:val="36"/>
          <w:szCs w:val="36"/>
        </w:rPr>
      </w:pPr>
      <w:r>
        <w:rPr>
          <w:b/>
          <w:rFonts w:ascii="宋体" w:hAnsi="宋体"/>
          <w:sz w:val="28"/>
          <w:szCs w:val="28"/>
        </w:rPr>
        <w:t xml:space="preserve">附件3    分项报价清单 </w:t>
      </w:r>
    </w:p>
    <w:tbl>
      <w:tblPr>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360" w:type="dxa"/>
        <w:tblStyle w:val="普通表格"/>
        <w:tblLook w:val="1E0"/>
        <w:tblW w:w="0" w:type="auto"/>
      </w:tblPr>
      <w:tblGrid>
        <w:gridCol w:w="643"/>
        <w:gridCol w:w="2038"/>
        <w:gridCol w:w="1242"/>
        <w:gridCol w:w="784"/>
        <w:gridCol w:w="782"/>
        <w:gridCol w:w="898"/>
        <w:gridCol w:w="972"/>
        <w:gridCol w:w="1494"/>
      </w:tblGrid>
      <w:tr>
        <w:trPr>
          <w:trHeight w:val="635" w:hRule="atLeast"/>
        </w:trPr>
        <w:tc>
          <w:tcPr>
            <w:vAlign w:val="center"/>
            <w:tcW w:w="0" w:type="nil"/>
          </w:tcPr>
          <w:p>
            <w:pPr>
              <w:pStyle w:val=""/>
              <w:jc w:val="center"/>
              <w:spacing w:line="300" w:lineRule="exact"/>
            </w:pPr>
            <w:r>
              <w:rPr>
                <w:rFonts w:ascii="宋体" w:hAnsi="宋体"/>
                <w:szCs w:val="21"/>
              </w:rPr>
              <w:t>序号</w:t>
            </w:r>
          </w:p>
        </w:tc>
        <w:tc>
          <w:tcPr>
            <w:tcBorders>
              <w:right w:val="single" w:sz="4" w:color="000000" w:space="0"/>
            </w:tcBorders>
            <w:vAlign w:val="center"/>
            <w:tcW w:w="0" w:type="nil"/>
          </w:tcPr>
          <w:p>
            <w:pPr>
              <w:pStyle w:val=""/>
              <w:jc w:val="center"/>
              <w:spacing w:line="300" w:lineRule="exact"/>
            </w:pPr>
            <w:r>
              <w:rPr>
                <w:rFonts w:ascii="宋体" w:hAnsi="宋体"/>
                <w:szCs w:val="21"/>
              </w:rPr>
              <w:t>产品名称</w:t>
            </w:r>
          </w:p>
        </w:tc>
        <w:tc>
          <w:tcPr>
            <w:tcBorders>
              <w:left w:val="single" w:sz="4" w:color="000000" w:space="0"/>
            </w:tcBorders>
            <w:vAlign w:val="center"/>
            <w:tcW w:w="0" w:type="nil"/>
          </w:tcPr>
          <w:p>
            <w:pPr>
              <w:pStyle w:val=""/>
              <w:jc w:val="center"/>
              <w:spacing w:line="300" w:lineRule="exact"/>
              <w:rPr>
                <w:rFonts w:ascii="宋体" w:hAnsi="宋体"/>
                <w:szCs w:val="21"/>
              </w:rPr>
            </w:pPr>
            <w:r>
              <w:rPr>
                <w:rFonts w:ascii="宋体" w:hAnsi="宋体"/>
                <w:szCs w:val="21"/>
              </w:rPr>
              <w:t>规格型号</w:t>
            </w:r>
          </w:p>
          <w:p>
            <w:pPr>
              <w:pStyle w:val=""/>
              <w:jc w:val="center"/>
              <w:spacing w:line="300" w:lineRule="exact"/>
            </w:pPr>
            <w:r>
              <w:rPr>
                <w:rFonts w:ascii="宋体" w:hAnsi="宋体"/>
                <w:szCs w:val="21"/>
              </w:rPr>
              <w:t>品牌</w:t>
            </w:r>
          </w:p>
        </w:tc>
        <w:tc>
          <w:tcPr>
            <w:vAlign w:val="center"/>
            <w:tcW w:w="0" w:type="nil"/>
          </w:tcPr>
          <w:p>
            <w:pPr>
              <w:pStyle w:val=""/>
              <w:jc w:val="center"/>
              <w:spacing w:line="300" w:lineRule="exact"/>
            </w:pPr>
            <w:r>
              <w:rPr>
                <w:rFonts w:ascii="宋体" w:hAnsi="宋体"/>
                <w:szCs w:val="21"/>
              </w:rPr>
              <w:t>单位</w:t>
            </w:r>
          </w:p>
        </w:tc>
        <w:tc>
          <w:tcPr>
            <w:vAlign w:val="center"/>
            <w:tcW w:w="0" w:type="nil"/>
          </w:tcPr>
          <w:p>
            <w:pPr>
              <w:pStyle w:val=""/>
              <w:jc w:val="center"/>
              <w:spacing w:line="300" w:lineRule="exact"/>
            </w:pPr>
            <w:r>
              <w:rPr>
                <w:rFonts w:ascii="宋体" w:hAnsi="宋体"/>
                <w:szCs w:val="21"/>
              </w:rPr>
              <w:t>数量</w:t>
            </w:r>
          </w:p>
        </w:tc>
        <w:tc>
          <w:tcPr>
            <w:tcBorders>
              <w:left w:val="single" w:sz="4" w:color="000000" w:space="0"/>
            </w:tcBorders>
            <w:vAlign w:val="center"/>
            <w:tcW w:w="0" w:type="nil"/>
          </w:tcPr>
          <w:p>
            <w:pPr>
              <w:pStyle w:val=""/>
              <w:jc w:val="center"/>
              <w:spacing w:line="300" w:lineRule="exact"/>
            </w:pPr>
            <w:r>
              <w:rPr>
                <w:rFonts w:ascii="宋体" w:hAnsi="宋体"/>
                <w:szCs w:val="21"/>
              </w:rPr>
              <w:t>单 价（元）</w:t>
            </w:r>
          </w:p>
        </w:tc>
        <w:tc>
          <w:tcPr>
            <w:vAlign w:val="center"/>
            <w:tcW w:w="0" w:type="nil"/>
          </w:tcPr>
          <w:p>
            <w:pPr>
              <w:pStyle w:val=""/>
              <w:jc w:val="center"/>
              <w:spacing w:line="300" w:lineRule="exact"/>
            </w:pPr>
            <w:r>
              <w:rPr>
                <w:rFonts w:ascii="宋体" w:hAnsi="宋体"/>
                <w:szCs w:val="21"/>
              </w:rPr>
              <w:t>合 价（元）</w:t>
            </w:r>
          </w:p>
        </w:tc>
        <w:tc>
          <w:tcPr>
            <w:vAlign w:val="center"/>
            <w:tcW w:w="0" w:type="nil"/>
          </w:tcPr>
          <w:p>
            <w:pPr>
              <w:pStyle w:val=""/>
              <w:jc w:val="center"/>
              <w:ind w:left="-80"/>
              <w:ind w:right="-94"/>
              <w:spacing w:line="300" w:lineRule="exact"/>
            </w:pPr>
            <w:r>
              <w:rPr>
                <w:rFonts w:ascii="宋体" w:hAnsi="宋体"/>
                <w:szCs w:val="21"/>
              </w:rPr>
              <w:t>是否属小微企业等（是/否）</w:t>
            </w:r>
          </w:p>
        </w:tc>
      </w:tr>
      <w:tr>
        <w:trPr>
          <w:trHeight w:val="696" w:hRule="atLeast"/>
        </w:trPr>
        <w:tc>
          <w:tcPr>
            <w:vAlign w:val="top"/>
            <w:tcW w:w="0" w:type="nil"/>
          </w:tcPr>
          <w:p>
            <w:pPr>
              <w:pStyle w:val=""/>
            </w:pPr>
            <w:r>
              <w:rPr>
                <w:rFonts w:ascii="宋体" w:hAnsi="宋体"/>
                <w:szCs w:val="21"/>
              </w:rPr>
              <w:t>1</w:t>
            </w:r>
          </w:p>
        </w:tc>
        <w:tc>
          <w:tcPr>
            <w:tcBorders>
              <w:right w:val="single" w:sz="4" w:color="000000" w:space="0"/>
            </w:tcBorders>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jc w:val="center"/>
              <w:spacing w:line="300" w:lineRule="exact"/>
            </w:pPr>
          </w:p>
        </w:tc>
        <w:tc>
          <w:tcPr>
            <w:shd w:fill="FFFFFF"/>
            <w:vAlign w:val="center"/>
            <w:tcW w:w="0" w:type="nil"/>
          </w:tcPr>
          <w:p>
            <w:pPr>
              <w:pStyle w:val=""/>
              <w:jc w:val="center"/>
              <w:spacing w:line="360" w:lineRule="auto"/>
            </w:pPr>
          </w:p>
        </w:tc>
        <w:tc>
          <w:tcPr>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spacing w:line="300" w:lineRule="exact"/>
            </w:pPr>
          </w:p>
        </w:tc>
        <w:tc>
          <w:tcPr>
            <w:vAlign w:val="center"/>
            <w:tcW w:w="0" w:type="nil"/>
          </w:tcPr>
          <w:p>
            <w:pPr>
              <w:pStyle w:val=""/>
              <w:spacing w:line="300" w:lineRule="exact"/>
            </w:pPr>
          </w:p>
        </w:tc>
        <w:tc>
          <w:tcPr>
            <w:vAlign w:val="top"/>
            <w:tcW w:w="0" w:type="nil"/>
          </w:tcPr>
          <w:p>
            <w:pPr>
              <w:pStyle w:val=""/>
              <w:spacing w:line="300" w:lineRule="exact"/>
            </w:pPr>
          </w:p>
        </w:tc>
      </w:tr>
      <w:tr>
        <w:trPr>
          <w:trHeight w:val="696" w:hRule="atLeast"/>
        </w:trPr>
        <w:tc>
          <w:tcPr>
            <w:vAlign w:val="top"/>
            <w:tcW w:w="0" w:type="nil"/>
          </w:tcPr>
          <w:p>
            <w:pPr>
              <w:pStyle w:val=""/>
            </w:pPr>
            <w:r>
              <w:rPr>
                <w:rFonts w:ascii="宋体" w:hAnsi="宋体"/>
                <w:szCs w:val="21"/>
              </w:rPr>
              <w:t>2</w:t>
            </w:r>
          </w:p>
        </w:tc>
        <w:tc>
          <w:tcPr>
            <w:tcBorders>
              <w:right w:val="single" w:sz="4" w:color="000000" w:space="0"/>
            </w:tcBorders>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jc w:val="center"/>
              <w:spacing w:line="300" w:lineRule="exact"/>
            </w:pPr>
          </w:p>
        </w:tc>
        <w:tc>
          <w:tcPr>
            <w:shd w:fill="FFFFFF"/>
            <w:vAlign w:val="center"/>
            <w:tcW w:w="0" w:type="nil"/>
          </w:tcPr>
          <w:p>
            <w:pPr>
              <w:pStyle w:val=""/>
              <w:jc w:val="center"/>
              <w:spacing w:line="360" w:lineRule="auto"/>
            </w:pPr>
          </w:p>
        </w:tc>
        <w:tc>
          <w:tcPr>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spacing w:line="300" w:lineRule="exact"/>
            </w:pPr>
          </w:p>
        </w:tc>
        <w:tc>
          <w:tcPr>
            <w:vAlign w:val="center"/>
            <w:tcW w:w="0" w:type="nil"/>
          </w:tcPr>
          <w:p>
            <w:pPr>
              <w:pStyle w:val=""/>
              <w:spacing w:line="300" w:lineRule="exact"/>
            </w:pPr>
          </w:p>
        </w:tc>
        <w:tc>
          <w:tcPr>
            <w:vAlign w:val="top"/>
            <w:tcW w:w="0" w:type="nil"/>
          </w:tcPr>
          <w:p>
            <w:pPr>
              <w:pStyle w:val=""/>
              <w:spacing w:line="300" w:lineRule="exact"/>
            </w:pPr>
          </w:p>
        </w:tc>
      </w:tr>
      <w:tr>
        <w:trPr>
          <w:trHeight w:val="696" w:hRule="atLeast"/>
        </w:trPr>
        <w:tc>
          <w:tcPr>
            <w:vAlign w:val="top"/>
            <w:tcW w:w="0" w:type="nil"/>
          </w:tcPr>
          <w:p>
            <w:pPr>
              <w:pStyle w:val=""/>
            </w:pPr>
            <w:r>
              <w:rPr>
                <w:rFonts w:ascii="宋体" w:hAnsi="宋体"/>
                <w:szCs w:val="21"/>
              </w:rPr>
              <w:t>3</w:t>
            </w:r>
          </w:p>
        </w:tc>
        <w:tc>
          <w:tcPr>
            <w:tcBorders>
              <w:right w:val="single" w:sz="4" w:color="000000" w:space="0"/>
            </w:tcBorders>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jc w:val="center"/>
              <w:spacing w:line="300" w:lineRule="exact"/>
            </w:pPr>
          </w:p>
        </w:tc>
        <w:tc>
          <w:tcPr>
            <w:shd w:fill="FFFFFF"/>
            <w:vAlign w:val="center"/>
            <w:tcW w:w="0" w:type="nil"/>
          </w:tcPr>
          <w:p>
            <w:pPr>
              <w:pStyle w:val=""/>
              <w:jc w:val="center"/>
              <w:spacing w:line="360" w:lineRule="auto"/>
            </w:pPr>
          </w:p>
        </w:tc>
        <w:tc>
          <w:tcPr>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spacing w:line="300" w:lineRule="exact"/>
            </w:pPr>
          </w:p>
        </w:tc>
        <w:tc>
          <w:tcPr>
            <w:vAlign w:val="center"/>
            <w:tcW w:w="0" w:type="nil"/>
          </w:tcPr>
          <w:p>
            <w:pPr>
              <w:pStyle w:val=""/>
              <w:spacing w:line="300" w:lineRule="exact"/>
            </w:pPr>
          </w:p>
        </w:tc>
        <w:tc>
          <w:tcPr>
            <w:vAlign w:val="top"/>
            <w:tcW w:w="0" w:type="nil"/>
          </w:tcPr>
          <w:p>
            <w:pPr>
              <w:pStyle w:val=""/>
              <w:spacing w:line="300" w:lineRule="exact"/>
            </w:pPr>
          </w:p>
        </w:tc>
      </w:tr>
      <w:tr>
        <w:trPr>
          <w:trHeight w:val="696" w:hRule="atLeast"/>
        </w:trPr>
        <w:tc>
          <w:tcPr>
            <w:vAlign w:val="top"/>
            <w:tcW w:w="0" w:type="nil"/>
          </w:tcPr>
          <w:p>
            <w:pPr>
              <w:pStyle w:val=""/>
            </w:pPr>
            <w:r>
              <w:rPr>
                <w:rFonts w:ascii="宋体" w:hAnsi="宋体"/>
                <w:szCs w:val="21"/>
              </w:rPr>
              <w:t xml:space="preserve">... </w:t>
            </w:r>
          </w:p>
        </w:tc>
        <w:tc>
          <w:tcPr>
            <w:tcBorders>
              <w:right w:val="single" w:sz="4" w:color="000000" w:space="0"/>
            </w:tcBorders>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jc w:val="center"/>
              <w:spacing w:line="300" w:lineRule="exact"/>
            </w:pPr>
          </w:p>
        </w:tc>
        <w:tc>
          <w:tcPr>
            <w:shd w:fill="FFFFFF"/>
            <w:vAlign w:val="center"/>
            <w:tcW w:w="0" w:type="nil"/>
          </w:tcPr>
          <w:p>
            <w:pPr>
              <w:pStyle w:val=""/>
              <w:jc w:val="center"/>
              <w:spacing w:line="360" w:lineRule="auto"/>
            </w:pPr>
          </w:p>
        </w:tc>
        <w:tc>
          <w:tcPr>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spacing w:line="300" w:lineRule="exact"/>
            </w:pPr>
          </w:p>
        </w:tc>
        <w:tc>
          <w:tcPr>
            <w:vAlign w:val="center"/>
            <w:tcW w:w="0" w:type="nil"/>
          </w:tcPr>
          <w:p>
            <w:pPr>
              <w:pStyle w:val=""/>
              <w:spacing w:line="300" w:lineRule="exact"/>
            </w:pPr>
          </w:p>
        </w:tc>
        <w:tc>
          <w:tcPr>
            <w:vAlign w:val="top"/>
            <w:tcW w:w="0" w:type="nil"/>
          </w:tcPr>
          <w:p>
            <w:pPr>
              <w:pStyle w:val=""/>
              <w:spacing w:line="300" w:lineRule="exact"/>
            </w:pPr>
          </w:p>
        </w:tc>
      </w:tr>
      <w:tr>
        <w:trPr>
          <w:trHeight w:val="696" w:hRule="atLeast"/>
        </w:trPr>
        <w:tc>
          <w:tcPr>
            <w:vAlign w:val="top"/>
            <w:tcW w:w="0" w:type="nil"/>
          </w:tcPr>
          <w:p>
            <w:pPr>
              <w:pStyle w:val=""/>
            </w:pPr>
            <w:r>
              <w:rPr>
                <w:rFonts w:ascii="宋体" w:hAnsi="宋体"/>
                <w:szCs w:val="21"/>
              </w:rPr>
              <w:t>30</w:t>
            </w:r>
          </w:p>
        </w:tc>
        <w:tc>
          <w:tcPr>
            <w:tcBorders>
              <w:right w:val="single" w:sz="4" w:color="000000" w:space="0"/>
            </w:tcBorders>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jc w:val="center"/>
              <w:spacing w:line="300" w:lineRule="exact"/>
            </w:pPr>
          </w:p>
        </w:tc>
        <w:tc>
          <w:tcPr>
            <w:shd w:fill="FFFFFF"/>
            <w:vAlign w:val="center"/>
            <w:tcW w:w="0" w:type="nil"/>
          </w:tcPr>
          <w:p>
            <w:pPr>
              <w:pStyle w:val=""/>
              <w:jc w:val="center"/>
              <w:spacing w:line="360" w:lineRule="auto"/>
            </w:pPr>
          </w:p>
        </w:tc>
        <w:tc>
          <w:tcPr>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spacing w:line="300" w:lineRule="exact"/>
            </w:pPr>
          </w:p>
        </w:tc>
        <w:tc>
          <w:tcPr>
            <w:vAlign w:val="center"/>
            <w:tcW w:w="0" w:type="nil"/>
          </w:tcPr>
          <w:p>
            <w:pPr>
              <w:pStyle w:val=""/>
              <w:spacing w:line="300" w:lineRule="exact"/>
            </w:pPr>
          </w:p>
        </w:tc>
        <w:tc>
          <w:tcPr>
            <w:vAlign w:val="top"/>
            <w:tcW w:w="0" w:type="nil"/>
          </w:tcPr>
          <w:p>
            <w:pPr>
              <w:pStyle w:val=""/>
              <w:spacing w:line="300" w:lineRule="exact"/>
            </w:pPr>
          </w:p>
        </w:tc>
      </w:tr>
      <w:tr>
        <w:trPr>
          <w:trHeight w:val="696" w:hRule="atLeast"/>
        </w:trPr>
        <w:tc>
          <w:tcPr>
            <w:vAlign w:val="top"/>
            <w:tcW w:w="0" w:type="nil"/>
          </w:tcPr>
          <w:p>
            <w:pPr>
              <w:pStyle w:val=""/>
            </w:pPr>
            <w:r>
              <w:rPr>
                <w:rFonts w:ascii="宋体" w:hAnsi="宋体"/>
                <w:szCs w:val="21"/>
              </w:rPr>
              <w:t>31</w:t>
            </w:r>
          </w:p>
        </w:tc>
        <w:tc>
          <w:tcPr>
            <w:tcBorders>
              <w:right w:val="single" w:sz="4" w:color="000000" w:space="0"/>
            </w:tcBorders>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jc w:val="center"/>
              <w:spacing w:line="300" w:lineRule="exact"/>
            </w:pPr>
          </w:p>
        </w:tc>
        <w:tc>
          <w:tcPr>
            <w:shd w:fill="FFFFFF"/>
            <w:vAlign w:val="center"/>
            <w:tcW w:w="0" w:type="nil"/>
          </w:tcPr>
          <w:p>
            <w:pPr>
              <w:pStyle w:val=""/>
              <w:jc w:val="center"/>
              <w:spacing w:line="360" w:lineRule="auto"/>
            </w:pPr>
          </w:p>
        </w:tc>
        <w:tc>
          <w:tcPr>
            <w:shd w:fill="FFFFFF"/>
            <w:vAlign w:val="center"/>
            <w:tcW w:w="0" w:type="nil"/>
          </w:tcPr>
          <w:p>
            <w:pPr>
              <w:pStyle w:val=""/>
              <w:jc w:val="center"/>
              <w:spacing w:line="360" w:lineRule="auto"/>
            </w:pPr>
          </w:p>
        </w:tc>
        <w:tc>
          <w:tcPr>
            <w:tcBorders>
              <w:left w:val="single" w:sz="4" w:color="000000" w:space="0"/>
            </w:tcBorders>
            <w:vAlign w:val="center"/>
            <w:tcW w:w="0" w:type="nil"/>
          </w:tcPr>
          <w:p>
            <w:pPr>
              <w:pStyle w:val=""/>
              <w:spacing w:line="300" w:lineRule="exact"/>
            </w:pPr>
          </w:p>
        </w:tc>
        <w:tc>
          <w:tcPr>
            <w:vAlign w:val="center"/>
            <w:tcW w:w="0" w:type="nil"/>
          </w:tcPr>
          <w:p>
            <w:pPr>
              <w:pStyle w:val=""/>
              <w:spacing w:line="300" w:lineRule="exact"/>
            </w:pPr>
          </w:p>
        </w:tc>
        <w:tc>
          <w:tcPr>
            <w:vAlign w:val="top"/>
            <w:tcW w:w="0" w:type="nil"/>
          </w:tcPr>
          <w:p>
            <w:pPr>
              <w:pStyle w:val=""/>
              <w:spacing w:line="300" w:lineRule="exact"/>
            </w:pPr>
          </w:p>
        </w:tc>
      </w:tr>
      <w:tr>
        <w:trPr>
          <w:trHeight w:val="696" w:hRule="atLeast"/>
        </w:trPr>
        <w:tc>
          <w:tcPr>
            <w:gridSpan w:val="8"/>
            <w:vAlign w:val="top"/>
            <w:tcW w:w="0" w:type="nil"/>
          </w:tcPr>
          <w:p>
            <w:pPr>
              <w:pStyle w:val=""/>
              <w:spacing w:line="300" w:lineRule="exact"/>
            </w:pPr>
            <w:r>
              <w:rPr>
                <w:b/>
                <w:rFonts w:ascii="宋体" w:hAnsi="宋体"/>
                <w:sz w:val="24"/>
              </w:rPr>
              <w:t>投标总报价（1+2+..+30+31）：</w:t>
            </w:r>
            <w:r>
              <w:rPr>
                <w:b/>
                <w:u w:val="single"/>
                <w:rFonts w:ascii="宋体" w:hAnsi="宋体"/>
                <w:sz w:val="24"/>
              </w:rPr>
              <w:t xml:space="preserve">               </w:t>
            </w:r>
            <w:r>
              <w:rPr>
                <w:b/>
                <w:rFonts w:ascii="宋体" w:hAnsi="宋体"/>
                <w:sz w:val="24"/>
              </w:rPr>
              <w:t>元；小写：</w:t>
            </w:r>
            <w:r>
              <w:rPr>
                <w:b/>
                <w:u w:val="single"/>
                <w:rFonts w:ascii="宋体" w:hAnsi="宋体"/>
                <w:sz w:val="24"/>
              </w:rPr>
              <w:t xml:space="preserve">         </w:t>
            </w:r>
            <w:r>
              <w:rPr>
                <w:b/>
                <w:rFonts w:ascii="宋体" w:hAnsi="宋体"/>
                <w:sz w:val="24"/>
              </w:rPr>
              <w:t xml:space="preserve"> 元；（填入投标函和开标一览表）</w:t>
            </w:r>
          </w:p>
        </w:tc>
      </w:tr>
    </w:tbl>
    <w:p>
      <w:pPr>
        <w:pStyle w:val=""/>
        <w:spacing w:line="440" w:lineRule="exact"/>
        <w:rPr>
          <w:b/>
          <w:rFonts w:ascii="宋体" w:hAnsi="宋体"/>
          <w:szCs w:val="21"/>
        </w:rPr>
      </w:pPr>
      <w:r>
        <w:rPr>
          <w:rFonts w:ascii="宋体" w:hAnsi="宋体"/>
          <w:szCs w:val="21"/>
        </w:rPr>
        <w:t>注：1、所有投标只能选择一种方案，单价和合价的报价只能是唯一，且须列出详细的分项报价。</w:t>
      </w:r>
      <w:r>
        <w:rPr>
          <w:b/>
          <w:rFonts w:ascii="宋体" w:hAnsi="宋体"/>
          <w:szCs w:val="21"/>
        </w:rPr>
        <w:t>（与采购清单项相一致，不得缺项，否则视同包含在其他项目。）</w:t>
      </w:r>
    </w:p>
    <w:p>
      <w:pPr>
        <w:pStyle w:val=""/>
        <w:spacing w:line="360" w:lineRule="exact"/>
        <w:rPr>
          <w:rFonts w:ascii="宋体" w:hAnsi="宋体"/>
          <w:szCs w:val="21"/>
        </w:rPr>
      </w:pPr>
      <w:r>
        <w:rPr>
          <w:rFonts w:ascii="宋体" w:hAnsi="宋体"/>
          <w:szCs w:val="21"/>
        </w:rPr>
        <w:t>2、投标报价采用综合单价法，综合单价包括：软件开发费、设备费、安装费、调试费、材料费、辅材费、运输费、管理费、利润、风险费用、相关交易服务费、代理费、专家评审费、调试、验收、培训及后期服务及国家对中标单位征收的各种税费等所有一切费用，综合单价今后将不作任何调整，望投标单位予以考虑。</w:t>
      </w:r>
    </w:p>
    <w:p>
      <w:pPr>
        <w:pStyle w:val=""/>
        <w:spacing w:line="360" w:lineRule="exact"/>
        <w:rPr>
          <w:rFonts w:ascii="宋体" w:hAnsi="宋体"/>
          <w:szCs w:val="21"/>
        </w:rPr>
      </w:pPr>
      <w:r>
        <w:rPr>
          <w:rFonts w:ascii="宋体" w:hAnsi="宋体"/>
          <w:szCs w:val="21"/>
        </w:rPr>
        <w:t>3、在“是否属于小、微型等企业的产品”栏内，填写“是”或“否”，如果小微型企业的产品报价无法划分计算的，评标时将不予认可。小型和微型企业产品是指供应商为小企业，且符合中小企业划分标准，提供本企业制造的货物，或者提供其他小企业制造的货物。残疾人福利企业符合财库〔2017〕141号规定。如果提供的货物为大中型企业注册商标的货物，或者供应商为小型或微型企业，但提供的货物为大中型企业注册商标的货物，视同大中型企业。</w:t>
      </w:r>
    </w:p>
    <w:p>
      <w:pPr>
        <w:pStyle w:val=""/>
        <w:spacing w:line="360" w:lineRule="auto"/>
        <w:rPr>
          <w:rFonts w:ascii="宋体" w:hAnsi="宋体"/>
          <w:sz w:val="24"/>
        </w:rPr>
      </w:pPr>
      <w:r>
        <w:rPr>
          <w:rFonts w:ascii="宋体" w:hAnsi="宋体"/>
          <w:sz w:val="24"/>
        </w:rPr>
        <w:t>投标人名称（签章）：</w:t>
      </w:r>
      <w:r>
        <w:rPr>
          <w:u w:val="single"/>
          <w:rFonts w:ascii="宋体" w:hAnsi="宋体"/>
          <w:sz w:val="24"/>
        </w:rPr>
        <w:t xml:space="preserve">                                </w:t>
      </w:r>
    </w:p>
    <w:p>
      <w:pPr>
        <w:pStyle w:val=""/>
        <w:spacing w:line="360" w:lineRule="auto"/>
        <w:rPr>
          <w:rFonts w:ascii="宋体" w:hAnsi="宋体"/>
          <w:sz w:val="24"/>
        </w:rPr>
      </w:pPr>
      <w:r>
        <w:rPr>
          <w:rFonts w:ascii="宋体" w:hAnsi="宋体"/>
          <w:sz w:val="24"/>
        </w:rPr>
        <w:t>法定代表人 (签章)：</w:t>
      </w:r>
      <w:r>
        <w:rPr>
          <w:u w:val="single"/>
          <w:rFonts w:ascii="宋体" w:hAnsi="宋体"/>
          <w:sz w:val="24"/>
        </w:rPr>
        <w:t xml:space="preserve">                          </w:t>
      </w:r>
    </w:p>
    <w:p>
      <w:pPr>
        <w:pStyle w:val=""/>
        <w:jc w:val="center"/>
        <w:ind w:left="720"/>
        <w:spacing w:line="360" w:lineRule="auto"/>
        <w:rPr>
          <w:rFonts w:ascii="宋体" w:hAnsi="宋体"/>
          <w:sz w:val="24"/>
        </w:rPr>
      </w:pPr>
      <w:r>
        <w:rPr>
          <w:rFonts w:ascii="宋体" w:hAnsi="宋体"/>
          <w:sz w:val="24"/>
        </w:rPr>
        <w:t>日    期：</w:t>
      </w:r>
      <w:r>
        <w:rPr>
          <w:u w:val="single"/>
          <w:rFonts w:ascii="宋体" w:hAnsi="宋体"/>
          <w:sz w:val="24"/>
        </w:rPr>
        <w:t xml:space="preserve">        </w:t>
      </w:r>
      <w:r>
        <w:rPr>
          <w:rFonts w:ascii="宋体" w:hAnsi="宋体"/>
          <w:sz w:val="24"/>
        </w:rPr>
        <w:t>年</w:t>
      </w:r>
      <w:r>
        <w:rPr>
          <w:u w:val="single"/>
          <w:rFonts w:ascii="宋体" w:hAnsi="宋体"/>
          <w:sz w:val="24"/>
        </w:rPr>
        <w:t xml:space="preserve">      </w:t>
      </w:r>
      <w:r>
        <w:rPr>
          <w:rFonts w:ascii="宋体" w:hAnsi="宋体"/>
          <w:sz w:val="24"/>
        </w:rPr>
        <w:t>月</w:t>
      </w:r>
      <w:r>
        <w:rPr>
          <w:u w:val="single"/>
          <w:rFonts w:ascii="宋体" w:hAnsi="宋体"/>
          <w:sz w:val="24"/>
        </w:rPr>
        <w:t xml:space="preserve">      </w:t>
      </w:r>
      <w:r>
        <w:rPr>
          <w:rFonts w:ascii="宋体" w:hAnsi="宋体"/>
          <w:sz w:val="24"/>
        </w:rPr>
        <w:t>日</w:t>
      </w:r>
    </w:p>
    <w:p>
      <w:pPr>
        <w:pStyle w:val=""/>
        <w:ind w:firstLine="443"/>
        <w:spacing w:line="360" w:lineRule="exact"/>
        <w:rPr>
          <w:b/>
          <w:rFonts w:ascii="宋体" w:hAnsi="宋体"/>
          <w:sz w:val="30"/>
          <w:szCs w:val="30"/>
        </w:rPr>
      </w:pPr>
    </w:p>
    <w:p>
      <w:pPr>
        <w:pStyle w:val=""/>
        <w:ind w:firstLine="443"/>
        <w:spacing w:line="360" w:lineRule="exact"/>
        <w:rPr>
          <w:b/>
          <w:rFonts w:ascii="宋体" w:hAnsi="宋体"/>
          <w:sz w:val="30"/>
          <w:szCs w:val="30"/>
        </w:rPr>
      </w:pPr>
    </w:p>
    <w:p>
      <w:pPr>
        <w:pStyle w:val=""/>
        <w:ind w:firstLine="443"/>
        <w:spacing w:line="360" w:lineRule="exact"/>
        <w:rPr>
          <w:b/>
          <w:rFonts w:ascii="宋体" w:hAnsi="宋体"/>
          <w:sz w:val="30"/>
          <w:szCs w:val="30"/>
        </w:rPr>
      </w:pPr>
    </w:p>
    <w:p>
      <w:pPr>
        <w:pStyle w:val=""/>
        <w:ind w:firstLine="443"/>
        <w:spacing w:line="360" w:lineRule="exact"/>
        <w:rPr>
          <w:b/>
          <w:rFonts w:ascii="宋体" w:hAnsi="宋体"/>
          <w:sz w:val="30"/>
          <w:szCs w:val="30"/>
        </w:rPr>
      </w:pPr>
      <w:r>
        <w:rPr>
          <w:b/>
          <w:rFonts w:ascii="宋体" w:hAnsi="宋体"/>
          <w:sz w:val="30"/>
          <w:szCs w:val="30"/>
        </w:rPr>
        <w:t>附件4</w:t>
      </w:r>
    </w:p>
    <w:p>
      <w:pPr>
        <w:pStyle w:val=""/>
        <w:jc w:val="center"/>
        <w:rPr>
          <w:b/>
          <w:rFonts w:ascii="宋体" w:hAnsi="宋体"/>
          <w:sz w:val="30"/>
          <w:szCs w:val="30"/>
        </w:rPr>
      </w:pPr>
      <w:r>
        <w:rPr>
          <w:b/>
          <w:rFonts w:ascii="宋体" w:hAnsi="宋体"/>
          <w:sz w:val="30"/>
          <w:szCs w:val="30"/>
        </w:rPr>
        <w:t>诚信投标承诺书</w:t>
      </w:r>
      <w:r>
        <w:rPr>
          <w:b/>
          <w:rFonts w:ascii="宋体" w:hAnsi="宋体"/>
          <w:sz w:val="30"/>
          <w:szCs w:val="30"/>
        </w:rPr>
        <w:t> </w:t>
      </w:r>
    </w:p>
    <w:p>
      <w:pPr>
        <w:pStyle w:val=""/>
        <w:ind w:firstLine="420"/>
        <w:spacing w:line="380" w:lineRule="exact"/>
        <w:rPr>
          <w:color w:val="000000"/>
          <w:rFonts w:ascii="宋体" w:hAnsi="宋体"/>
          <w:szCs w:val="21"/>
        </w:rPr>
      </w:pPr>
      <w:r>
        <w:rPr>
          <w:color w:val="000000"/>
          <w:rFonts w:ascii="宋体" w:hAnsi="宋体"/>
          <w:szCs w:val="21"/>
        </w:rPr>
        <w:t>本人以企业法定代表人的身份郑重承诺：</w:t>
      </w:r>
    </w:p>
    <w:p>
      <w:pPr>
        <w:pStyle w:val=""/>
        <w:ind w:firstLine="420"/>
        <w:spacing w:line="380" w:lineRule="exact"/>
        <w:rPr>
          <w:color w:val="000000"/>
          <w:rFonts w:ascii="宋体" w:hAnsi="宋体"/>
          <w:szCs w:val="21"/>
        </w:rPr>
      </w:pPr>
      <w:r>
        <w:rPr>
          <w:color w:val="000000"/>
          <w:rFonts w:ascii="宋体" w:hAnsi="宋体"/>
          <w:szCs w:val="21"/>
        </w:rPr>
        <w:t>一、将遵循公开、公正和诚实信用的原则自愿参加    （项目名称）    项目的投标；</w:t>
      </w:r>
    </w:p>
    <w:p>
      <w:pPr>
        <w:pStyle w:val=""/>
        <w:ind w:firstLine="420"/>
        <w:spacing w:line="380" w:lineRule="exact"/>
        <w:rPr>
          <w:color w:val="000000"/>
          <w:rFonts w:ascii="宋体" w:hAnsi="宋体"/>
          <w:szCs w:val="21"/>
        </w:rPr>
      </w:pPr>
      <w:r>
        <w:rPr>
          <w:color w:val="000000"/>
          <w:rFonts w:ascii="宋体" w:hAnsi="宋体"/>
          <w:szCs w:val="21"/>
        </w:rPr>
        <w:t>二、所提供的一切材料都是真实、有效、合法的；</w:t>
      </w:r>
    </w:p>
    <w:p>
      <w:pPr>
        <w:pStyle w:val=""/>
        <w:ind w:firstLine="420"/>
        <w:spacing w:line="380" w:lineRule="exact"/>
        <w:rPr>
          <w:color w:val="000000"/>
          <w:rFonts w:ascii="宋体" w:hAnsi="宋体"/>
          <w:szCs w:val="21"/>
        </w:rPr>
      </w:pPr>
      <w:r>
        <w:rPr>
          <w:color w:val="000000"/>
          <w:rFonts w:ascii="宋体" w:hAnsi="宋体"/>
          <w:szCs w:val="21"/>
        </w:rPr>
        <w:t>三、不出借、转让资质证书，不让他人挂靠投标，不以他人名义投标或者以其他方式弄虚作假，骗取中标；</w:t>
      </w:r>
    </w:p>
    <w:p>
      <w:pPr>
        <w:pStyle w:val=""/>
        <w:ind w:firstLine="420"/>
        <w:spacing w:line="380" w:lineRule="exact"/>
        <w:rPr>
          <w:color w:val="000000"/>
          <w:rFonts w:ascii="宋体" w:hAnsi="宋体"/>
          <w:szCs w:val="21"/>
        </w:rPr>
      </w:pPr>
      <w:r>
        <w:rPr>
          <w:color w:val="000000"/>
          <w:rFonts w:ascii="宋体" w:hAnsi="宋体"/>
          <w:szCs w:val="21"/>
        </w:rPr>
        <w:t>四、不与其他投标人相互串通投标报价，不排挤其他投标人的公平竞争、损害招标人的合法权益；</w:t>
      </w:r>
    </w:p>
    <w:p>
      <w:pPr>
        <w:pStyle w:val=""/>
        <w:ind w:firstLine="420"/>
        <w:spacing w:line="380" w:lineRule="exact"/>
        <w:rPr>
          <w:color w:val="000000"/>
          <w:rFonts w:ascii="宋体" w:hAnsi="宋体"/>
          <w:szCs w:val="21"/>
        </w:rPr>
      </w:pPr>
      <w:r>
        <w:rPr>
          <w:color w:val="000000"/>
          <w:rFonts w:ascii="宋体" w:hAnsi="宋体"/>
          <w:szCs w:val="21"/>
        </w:rPr>
        <w:t>五、不与招标人、招标代理机构或其他投标人串通投标，损害国家利益、社会公共利益或者他人的合法权益；</w:t>
      </w:r>
    </w:p>
    <w:p>
      <w:pPr>
        <w:pStyle w:val=""/>
        <w:ind w:firstLine="420"/>
        <w:spacing w:line="380" w:lineRule="exact"/>
        <w:rPr>
          <w:color w:val="000000"/>
          <w:rFonts w:ascii="宋体" w:hAnsi="宋体"/>
          <w:szCs w:val="21"/>
        </w:rPr>
      </w:pPr>
      <w:r>
        <w:rPr>
          <w:color w:val="000000"/>
          <w:rFonts w:ascii="宋体" w:hAnsi="宋体"/>
          <w:szCs w:val="21"/>
        </w:rPr>
        <w:t>六、我公司没有下列情形:1、被人民法院列入失信被执行人的；2、我公司及其法定代表人、拟任项目负责人近三年被人民检察院列入行贿犯罪档案的；3、被市场监督管理部门列入经营异常名录或者严重违法企业名单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行政部门列入拖欠农民工工资“黑名单”的或因拖欠农民工工资被县级及以上有关行政主管部门限制投标资格且在限制期限内的；</w:t>
      </w:r>
    </w:p>
    <w:p>
      <w:pPr>
        <w:pStyle w:val=""/>
        <w:ind w:firstLine="420"/>
        <w:spacing w:line="380" w:lineRule="exact"/>
        <w:rPr>
          <w:color w:val="000000"/>
          <w:rFonts w:ascii="宋体" w:hAnsi="宋体"/>
          <w:szCs w:val="21"/>
        </w:rPr>
      </w:pPr>
      <w:r>
        <w:rPr>
          <w:color w:val="000000"/>
          <w:rFonts w:ascii="宋体" w:hAnsi="宋体"/>
          <w:szCs w:val="21"/>
        </w:rPr>
        <w:t>七、严格遵守开标现场纪律，服从监管人员管理；</w:t>
      </w:r>
    </w:p>
    <w:p>
      <w:pPr>
        <w:pStyle w:val=""/>
        <w:ind w:firstLine="420"/>
        <w:spacing w:line="380" w:lineRule="exact"/>
        <w:rPr>
          <w:color w:val="000000"/>
          <w:rFonts w:ascii="宋体" w:hAnsi="宋体"/>
          <w:szCs w:val="21"/>
        </w:rPr>
      </w:pPr>
      <w:r>
        <w:rPr>
          <w:color w:val="000000"/>
          <w:rFonts w:ascii="宋体" w:hAnsi="宋体"/>
          <w:szCs w:val="21"/>
        </w:rPr>
        <w:t>八、保证中标后不转包及使用挂靠施工队伍，若有分包征得建设单位同意；</w:t>
      </w:r>
    </w:p>
    <w:p>
      <w:pPr>
        <w:pStyle w:val=""/>
        <w:ind w:firstLine="420"/>
        <w:spacing w:line="380" w:lineRule="exact"/>
        <w:rPr>
          <w:color w:val="000000"/>
          <w:rFonts w:ascii="宋体" w:hAnsi="宋体"/>
          <w:szCs w:val="21"/>
        </w:rPr>
      </w:pPr>
      <w:r>
        <w:rPr>
          <w:color w:val="000000"/>
          <w:rFonts w:ascii="宋体" w:hAnsi="宋体"/>
          <w:szCs w:val="21"/>
        </w:rPr>
        <w:t>九、保证中标之后，按照投标文件承诺派驻管理人员及投入机械设备，如有违反，同意接受建设单位违约处罚；</w:t>
      </w:r>
    </w:p>
    <w:p>
      <w:pPr>
        <w:pStyle w:val=""/>
        <w:ind w:firstLine="420"/>
        <w:spacing w:line="380" w:lineRule="exact"/>
        <w:rPr>
          <w:color w:val="000000"/>
          <w:rFonts w:ascii="宋体" w:hAnsi="宋体"/>
          <w:szCs w:val="21"/>
        </w:rPr>
      </w:pPr>
      <w:r>
        <w:rPr>
          <w:color w:val="000000"/>
          <w:rFonts w:ascii="宋体" w:hAnsi="宋体"/>
          <w:szCs w:val="21"/>
        </w:rPr>
        <w:t>十、保证企业及所属相关人员在本次投标中无行贿等犯罪行为；</w:t>
      </w:r>
    </w:p>
    <w:p>
      <w:pPr>
        <w:pStyle w:val=""/>
        <w:ind w:firstLine="420"/>
        <w:spacing w:line="380" w:lineRule="exact"/>
        <w:rPr>
          <w:color w:val="000000"/>
          <w:rFonts w:ascii="宋体" w:hAnsi="宋体"/>
          <w:szCs w:val="21"/>
        </w:rPr>
      </w:pPr>
      <w:r>
        <w:rPr>
          <w:color w:val="000000"/>
          <w:rFonts w:ascii="宋体" w:hAnsi="宋体"/>
          <w:szCs w:val="21"/>
        </w:rPr>
        <w:t>十一、如我公司中标，保证中标的项目负责人无其他尚未完工（以竣工、交工、完工验收报告等手续为准）项目或在已中标项目（以发放中标通知书为准）中担任项目负责人情形。如有，项目在我市区域内的，接受取消中标资格、投标保证金不予退还、记入不良行为记录等处理；项目在我市区域外的，保证在中标候选人公示期第一日起开始计算7日内，提供经行政主管部门备案的变更证明材料，否则接受取消中标资格、投标保证金不予退还、记入不良行为记录等处理；</w:t>
      </w:r>
    </w:p>
    <w:p>
      <w:pPr>
        <w:pStyle w:val=""/>
        <w:ind w:firstLine="420"/>
        <w:spacing w:line="380" w:lineRule="exact"/>
        <w:rPr>
          <w:color w:val="000000"/>
          <w:rFonts w:ascii="宋体" w:hAnsi="宋体"/>
          <w:szCs w:val="21"/>
        </w:rPr>
      </w:pPr>
      <w:r>
        <w:rPr>
          <w:color w:val="000000"/>
          <w:rFonts w:ascii="宋体" w:hAnsi="宋体"/>
          <w:szCs w:val="21"/>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pStyle w:val=""/>
        <w:ind w:firstLine="420"/>
        <w:spacing w:line="380" w:lineRule="exact"/>
        <w:rPr>
          <w:color w:val="000000"/>
          <w:rFonts w:ascii="宋体" w:hAnsi="宋体"/>
          <w:szCs w:val="21"/>
        </w:rPr>
      </w:pPr>
      <w:r>
        <w:rPr>
          <w:color w:val="000000"/>
          <w:rFonts w:ascii="宋体" w:hAnsi="宋体"/>
          <w:szCs w:val="21"/>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pStyle w:val=""/>
        <w:ind w:firstLine="420"/>
        <w:spacing w:line="380" w:lineRule="exact"/>
        <w:rPr>
          <w:color w:val="000000"/>
          <w:rFonts w:ascii="宋体" w:hAnsi="宋体"/>
          <w:szCs w:val="21"/>
        </w:rPr>
      </w:pPr>
      <w:r>
        <w:rPr>
          <w:color w:val="000000"/>
          <w:rFonts w:ascii="宋体" w:hAnsi="宋体"/>
          <w:szCs w:val="21"/>
        </w:rPr>
        <w:t>十四、我公司拟任项目负责人不是投标截止时间前六个月内在滁州市区域内办理过项目负责人变更备案手续的原项目负责人。</w:t>
      </w:r>
    </w:p>
    <w:p>
      <w:pPr>
        <w:pStyle w:val=""/>
        <w:ind w:firstLine="420"/>
        <w:spacing w:line="380" w:lineRule="exact"/>
        <w:rPr>
          <w:color w:val="000000"/>
          <w:rFonts w:ascii="宋体" w:hAnsi="宋体"/>
          <w:szCs w:val="21"/>
        </w:rPr>
      </w:pPr>
      <w:r>
        <w:rPr>
          <w:color w:val="000000"/>
          <w:rFonts w:ascii="宋体" w:hAnsi="宋体"/>
          <w:szCs w:val="21"/>
        </w:rPr>
        <w:t> 以上内容我已仔细阅读，本公司若有违反承诺内容的行为，自愿接受取消投标或者中标资格、记入不良行为记录、投标保证金不予退还等有关处理，愿意承担法律责任，给招标人造成损失的，依法承担赔偿责任。</w:t>
      </w:r>
    </w:p>
    <w:p>
      <w:pPr>
        <w:pStyle w:val=""/>
        <w:ind w:firstLine="420"/>
        <w:spacing w:line="380" w:lineRule="exact"/>
        <w:rPr>
          <w:color w:val="000000"/>
          <w:rFonts w:ascii="宋体" w:hAnsi="宋体"/>
          <w:szCs w:val="21"/>
        </w:rPr>
      </w:pPr>
      <w:r>
        <w:rPr>
          <w:color w:val="000000"/>
          <w:rFonts w:ascii="宋体" w:hAnsi="宋体"/>
          <w:szCs w:val="21"/>
        </w:rPr>
        <w:t>开户银行：                   基本账户：</w:t>
      </w:r>
    </w:p>
    <w:p>
      <w:pPr>
        <w:pStyle w:val=""/>
        <w:ind w:firstLine="420"/>
        <w:spacing w:line="380" w:lineRule="exact"/>
        <w:rPr>
          <w:color w:val="000000"/>
          <w:rFonts w:ascii="宋体" w:hAnsi="宋体"/>
          <w:szCs w:val="21"/>
        </w:rPr>
      </w:pPr>
      <w:r>
        <w:rPr>
          <w:color w:val="000000"/>
          <w:rFonts w:ascii="宋体" w:hAnsi="宋体"/>
          <w:szCs w:val="21"/>
        </w:rPr>
        <w:t>投标人（盖章）：          法定代表人（签字或盖章）：</w:t>
      </w: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420"/>
        <w:spacing w:line="380" w:lineRule="exact"/>
        <w:rPr>
          <w:color w:val="000000"/>
          <w:rFonts w:ascii="宋体" w:hAnsi="宋体"/>
          <w:szCs w:val="21"/>
        </w:rPr>
      </w:pPr>
    </w:p>
    <w:p>
      <w:pPr>
        <w:pStyle w:val=""/>
        <w:ind w:firstLine="602"/>
        <w:spacing w:line="400" w:lineRule="exact"/>
        <w:rPr>
          <w:b/>
          <w:rFonts w:ascii="宋体" w:hAnsi="宋体"/>
          <w:sz w:val="30"/>
          <w:szCs w:val="30"/>
        </w:rPr>
      </w:pPr>
      <w:r>
        <w:rPr>
          <w:b/>
          <w:rFonts w:ascii="宋体" w:hAnsi="宋体"/>
          <w:sz w:val="30"/>
          <w:szCs w:val="30"/>
        </w:rPr>
        <w:t>附件5</w:t>
      </w:r>
    </w:p>
    <w:p>
      <w:pPr>
        <w:pStyle w:val=""/>
        <w:jc w:val="center"/>
        <w:spacing w:line="375" w:lineRule="atLeast"/>
        <w:rPr>
          <w:b/>
          <w:color w:val="000000"/>
          <w:sz w:val="28"/>
          <w:szCs w:val="28"/>
        </w:rPr>
      </w:pPr>
      <w:r>
        <w:rPr>
          <w:b/>
          <w:color w:val="000000"/>
          <w:sz w:val="28"/>
          <w:szCs w:val="28"/>
        </w:rPr>
        <w:t>中小企业声明函</w:t>
      </w:r>
    </w:p>
    <w:p>
      <w:pPr>
        <w:pStyle w:val=""/>
        <w:spacing w:line="375" w:lineRule="atLeast"/>
      </w:pPr>
      <w:r>
        <w:rPr>
          <w:color w:val="000000"/>
          <w:sz w:val="28"/>
          <w:szCs w:val="28"/>
        </w:rPr>
        <w:t>　</w:t>
      </w:r>
      <w:r>
        <w:rPr/>
        <w:t>　本公司郑重声明，根据《政府采购促进中小企业发展暂行办法》（财库[2011]181号）的规定，本公司为______（请填写：中型、小型、微型）企业。即，本公司同时满足以下条件：</w:t>
      </w:r>
    </w:p>
    <w:p>
      <w:pPr>
        <w:pStyle w:val=""/>
        <w:spacing w:line="375" w:lineRule="atLeast"/>
      </w:pPr>
      <w:r>
        <w:rPr/>
        <w:t>　　1.根据《工业和信息化部、国家统计局、国家发展和改革委员会、财政部关于印发中小企业划型标准规定的通知》（工信部联企业[2011]300号）规定的划分标准，本公司为______（请填写：中型、小型、微型）企业。</w:t>
      </w:r>
    </w:p>
    <w:p>
      <w:pPr>
        <w:pStyle w:val=""/>
        <w:spacing w:line="375" w:lineRule="atLeast"/>
      </w:pPr>
      <w:r>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
        <w:spacing w:line="375" w:lineRule="atLeast"/>
        <w:rPr>
          <w:b/>
          <w:color w:val="FF0000"/>
        </w:rPr>
      </w:pPr>
      <w:r>
        <w:rPr/>
        <w:t>　　本公司对上述声明的真实性负责。如有虚假，将依法承担相应责任</w:t>
      </w:r>
      <w:r>
        <w:rPr>
          <w:b/>
        </w:rPr>
        <w:t>。</w:t>
      </w:r>
    </w:p>
    <w:p>
      <w:pPr>
        <w:pStyle w:val=""/>
        <w:spacing w:line="375" w:lineRule="atLeast"/>
      </w:pPr>
      <w:r>
        <w:rPr/>
        <w:t>。</w:t>
      </w:r>
    </w:p>
    <w:p>
      <w:pPr>
        <w:pStyle w:val=""/>
        <w:spacing w:line="375" w:lineRule="atLeast"/>
      </w:pPr>
      <w:r>
        <w:rPr/>
        <w:t xml:space="preserve">　　　　　　 　　　　　　　　企业名称（盖章）： </w:t>
      </w:r>
    </w:p>
    <w:p>
      <w:pPr>
        <w:pStyle w:val=""/>
        <w:ind w:left="5700"/>
        <w:ind w:hanging="240"/>
        <w:spacing w:line="400" w:lineRule="exact"/>
        <w:rPr>
          <w:rFonts w:ascii="宋体" w:hAnsi="宋体"/>
          <w:sz w:val="24"/>
        </w:rPr>
      </w:pPr>
      <w:r>
        <w:rPr>
          <w:rFonts w:ascii="宋体" w:hAnsi="宋体"/>
          <w:sz w:val="24"/>
        </w:rPr>
        <w:t>　　　　　　　　　　　　　　　　　　　　   　日 期：</w:t>
      </w:r>
    </w:p>
    <w:p>
      <w:pPr>
        <w:pStyle w:val=""/>
        <w:rPr>
          <w:rFonts w:ascii="宋体" w:hAnsi="宋体"/>
          <w:sz w:val="24"/>
        </w:rPr>
      </w:pPr>
    </w:p>
    <w:p>
      <w:pPr>
        <w:pStyle w:val=""/>
        <w:jc w:val="center"/>
        <w:spacing w:line="360" w:lineRule="auto"/>
        <w:rPr>
          <w:b/>
          <w:rFonts w:ascii="宋体" w:hAnsi="宋体"/>
          <w:sz w:val="28"/>
          <w:szCs w:val="28"/>
        </w:rPr>
      </w:pPr>
      <w:r>
        <w:rPr>
          <w:b/>
          <w:rFonts w:ascii="宋体" w:hAnsi="宋体"/>
          <w:sz w:val="28"/>
          <w:szCs w:val="28"/>
        </w:rPr>
        <w:t>残疾人福利性企业、监狱企业声明函</w:t>
      </w:r>
    </w:p>
    <w:p>
      <w:pPr>
        <w:pStyle w:val=""/>
        <w:ind w:firstLine="630"/>
        <w:spacing w:line="588" w:lineRule="exact"/>
        <w:rPr>
          <w:rFonts w:ascii="宋体" w:hAnsi="宋体"/>
        </w:rPr>
      </w:pPr>
      <w:r>
        <w:rPr>
          <w:rFonts w:ascii="宋体" w:hAnsi="宋体"/>
        </w:rPr>
        <w:t>郑重声明，本单位为符合条件的残疾人福利性单位（监狱企业），且本单位参加______单位的______项目采购活动提供本单位制造的货物（由本单位承担工程/提供服务），或者提供其他残疾人福利性单位、监狱企业制造的货物（不包括使用非残疾人福利性单位注册商标的货物）。</w:t>
      </w:r>
    </w:p>
    <w:p>
      <w:pPr>
        <w:pStyle w:val=""/>
        <w:ind w:firstLine="630"/>
        <w:spacing w:line="588" w:lineRule="exact"/>
        <w:rPr>
          <w:rFonts w:ascii="宋体" w:hAnsi="宋体"/>
        </w:rPr>
      </w:pPr>
      <w:r>
        <w:rPr>
          <w:rFonts w:ascii="宋体" w:hAnsi="宋体"/>
        </w:rPr>
        <w:t>本单位对上述声明的真实性负责。如有虚假，将依法承担相应责任。</w:t>
      </w:r>
    </w:p>
    <w:p>
      <w:pPr>
        <w:pStyle w:val=""/>
        <w:ind w:firstLine="630"/>
        <w:spacing w:line="588" w:lineRule="exact"/>
        <w:rPr>
          <w:rFonts w:ascii="宋体" w:hAnsi="宋体"/>
        </w:rPr>
      </w:pPr>
      <w:r>
        <w:rPr>
          <w:rFonts w:ascii="宋体" w:hAnsi="宋体"/>
        </w:rPr>
        <w:t xml:space="preserve">                                      单位名称（盖章）：</w:t>
      </w:r>
    </w:p>
    <w:p>
      <w:pPr>
        <w:pStyle w:val=""/>
        <w:ind w:firstLine="630"/>
        <w:spacing w:line="588" w:lineRule="exact"/>
        <w:rPr>
          <w:rFonts w:ascii="宋体" w:hAnsi="宋体"/>
        </w:rPr>
      </w:pPr>
      <w:r>
        <w:rPr>
          <w:rFonts w:ascii="宋体" w:hAnsi="宋体"/>
        </w:rPr>
        <w:t xml:space="preserve">                                                日  期：</w:t>
      </w:r>
    </w:p>
    <w:sectPr>
      <w:headerReference r:id="rId15" w:type="even"/>
      <w:headerReference r:id="rId16" w:type="first"/>
      <w:footerReference r:id="rId27" w:type="even"/>
      <w:footerReference r:id="rId28" w:type="default"/>
      <w:footerReference r:id="rId29" w:type="first"/>
      <w:pgSz w:w="11906" w:h="16838"/>
      <w:pgMar w:left="1800" w:right="180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Wingdings"/>
  <w:font w:name="微软雅黑"/>
  <w:font w:name="Courier New"/>
  <w:font w:name="Arial"/>
  <w:font w:name="黑体"/>
  <w:font w:name="Calibri"/>
  <w:font w:name="仿宋_GB2312"/>
  <w:font w:name="Cambria"/>
  <w:font w:name="Tahoma"/>
  <w:font w:name="仿宋"/>
  <w:font w:name="@宋体-18030"/>
  <w:font w:name="等线"/>
  <w:font w:name="宋体-18030"/>
  <w:font w:name="Verdana"/>
  <w:font w:name="Symbo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r>
        <w:rPr>
          <w:rStyle w:val=""/>
        </w:rPr>
        <w:t>3</w:t>
      </w:r>
    </w:fldSimple>
  </w:p>
  <w:p>
    <w:pPr>
      <w:pStyle w:val=""/>
      <w:ind w:right="360"/>
    </w:pPr>
  </w:p>
</w:hdr>
</file>

<file path=word/footer10.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footer1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r>
        <w:rPr>
          <w:rStyle w:val=""/>
        </w:rPr>
        <w:t>3</w:t>
      </w:r>
    </w:fldSimple>
  </w:p>
  <w:p>
    <w:pPr>
      <w:pStyle w:val=""/>
    </w:pPr>
  </w:p>
</w:hdr>
</file>

<file path=word/footer1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footer1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ind w:right="720"/>
    </w:pPr>
  </w:p>
</w:hdr>
</file>

<file path=word/foot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firstLine="4320"/>
    </w:pPr>
    <w:r>
      <w:rPr/>
      <w:t>54</w:t>
    </w:r>
  </w:p>
</w:hdr>
</file>

<file path=word/foot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pPr>
    <w:fldSimple w:instr=" PAGE  \* MERGEFORMAT ">
      <w:r>
        <w:rPr/>
        <w:t>5</w:t>
      </w:r>
    </w:fldSimple>
  </w:p>
  <w:p>
    <w:pPr>
      <w:pStyle w:val=""/>
      <w:jc w:val="center"/>
      <w:ind w:right="720"/>
    </w:pPr>
  </w:p>
</w:hdr>
</file>

<file path=word/footer5.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pPr>
    <w:fldSimple w:instr=" PAGE  \* MERGEFORMAT ">
      <w:r>
        <w:rPr/>
        <w:t>21</w:t>
      </w:r>
    </w:fldSimple>
  </w:p>
  <w:p>
    <w:pPr>
      <w:pStyle w:val=""/>
      <w:jc w:val="center"/>
      <w:ind w:right="720"/>
    </w:pPr>
  </w:p>
</w:hdr>
</file>

<file path=word/footer6.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r>
        <w:rPr>
          <w:rStyle w:val=""/>
        </w:rPr>
        <w:t>3</w:t>
      </w:r>
    </w:fldSimple>
  </w:p>
  <w:p>
    <w:pPr>
      <w:pStyle w:val=""/>
    </w:pPr>
  </w:p>
</w:hdr>
</file>

<file path=word/footer7.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footer8.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r>
        <w:rPr>
          <w:rStyle w:val=""/>
        </w:rPr>
        <w:t>3</w:t>
      </w:r>
    </w:fldSimple>
  </w:p>
  <w:p>
    <w:pPr>
      <w:pStyle w:val=""/>
    </w:pPr>
  </w:p>
</w:hdr>
</file>

<file path=word/footer9.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bottom w:val="single" w:sz="6" w:color="000000" w:space="0"/>
      </w:pBdr>
      <w:pStyle w:val=""/>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5.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6.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7.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8.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9.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327016779">
    <w:multiLevelType w:val="singleLevel"/>
    <w:lvl w:ilvl="0">
      <w:numFmt w:val="decimal"/>
      <w:lvlText w:val="%1"/>
      <w:start w:val="1"/>
      <w:lvlJc w:val="left"/>
      <w:pPr>
        <w:ind w:left="454"/>
        <w:ind w:hanging="341"/>
      </w:pPr>
      <w:rPr/>
    </w:lvl>
  </w:abstractNum>
  <w:abstractNum w:abstractNumId="841117335">
    <w:multiLevelType w:val="hybridMultilevel"/>
    <w:lvl w:ilvl="0">
      <w:numFmt w:val="japaneseCounting"/>
      <w:lvlText w:val="%1、"/>
      <w:start w:val="3"/>
      <w:lvlJc w:val="left"/>
      <w:pPr>
        <w:ind w:left="794"/>
        <w:ind w:hanging="510"/>
      </w:pPr>
      <w:rPr>
        <w:b/>
      </w:rPr>
    </w:lvl>
    <w:lvl w:ilvl="1">
      <w:numFmt w:val="lowerLetter"/>
      <w:lvlText w:val="%2)"/>
      <w:start w:val="1"/>
      <w:lvlJc w:val="left"/>
      <w:pPr>
        <w:ind w:left="1124"/>
        <w:ind w:hanging="420"/>
      </w:pPr>
      <w:rPr/>
    </w:lvl>
    <w:lvl w:ilvl="2">
      <w:numFmt w:val="lowerRoman"/>
      <w:lvlText w:val="%3."/>
      <w:start w:val="1"/>
      <w:lvlJc w:val="right"/>
      <w:pPr>
        <w:ind w:left="1544"/>
        <w:ind w:hanging="420"/>
      </w:pPr>
      <w:rPr/>
    </w:lvl>
    <w:lvl w:ilvl="3">
      <w:numFmt w:val="decimal"/>
      <w:lvlText w:val="%4."/>
      <w:start w:val="1"/>
      <w:lvlJc w:val="left"/>
      <w:pPr>
        <w:ind w:left="1964"/>
        <w:ind w:hanging="420"/>
      </w:pPr>
      <w:rPr/>
    </w:lvl>
    <w:lvl w:ilvl="4">
      <w:numFmt w:val="lowerLetter"/>
      <w:lvlText w:val="%5)"/>
      <w:start w:val="1"/>
      <w:lvlJc w:val="left"/>
      <w:pPr>
        <w:ind w:left="2384"/>
        <w:ind w:hanging="420"/>
      </w:pPr>
      <w:rPr/>
    </w:lvl>
    <w:lvl w:ilvl="5">
      <w:numFmt w:val="lowerRoman"/>
      <w:lvlText w:val="%6."/>
      <w:start w:val="1"/>
      <w:lvlJc w:val="right"/>
      <w:pPr>
        <w:ind w:left="2804"/>
        <w:ind w:hanging="420"/>
      </w:pPr>
      <w:rPr/>
    </w:lvl>
    <w:lvl w:ilvl="6">
      <w:numFmt w:val="decimal"/>
      <w:lvlText w:val="%7."/>
      <w:start w:val="1"/>
      <w:lvlJc w:val="left"/>
      <w:pPr>
        <w:ind w:left="3224"/>
        <w:ind w:hanging="420"/>
      </w:pPr>
      <w:rPr/>
    </w:lvl>
    <w:lvl w:ilvl="7">
      <w:numFmt w:val="lowerLetter"/>
      <w:lvlText w:val="%8)"/>
      <w:start w:val="1"/>
      <w:lvlJc w:val="left"/>
      <w:pPr>
        <w:ind w:left="3644"/>
        <w:ind w:hanging="420"/>
      </w:pPr>
      <w:rPr/>
    </w:lvl>
    <w:lvl w:ilvl="8">
      <w:numFmt w:val="lowerRoman"/>
      <w:lvlText w:val="%9."/>
      <w:start w:val="1"/>
      <w:lvlJc w:val="right"/>
      <w:pPr>
        <w:ind w:left="4064"/>
        <w:ind w:hanging="420"/>
      </w:pPr>
      <w:rPr/>
    </w:lvl>
  </w:abstractNum>
  <w:abstractNum w:abstractNumId="1491657943">
    <w:multiLevelType w:val="singleLevel"/>
    <w:lvl w:ilvl="0">
      <w:numFmt w:val="decimal"/>
      <w:lvlText w:val="%1."/>
      <w:start w:val="1"/>
      <w:lvlJc w:val="left"/>
      <w:pPr>
        <w:ind w:left="425"/>
        <w:ind w:hanging="425"/>
      </w:pPr>
      <w:rPr/>
    </w:lvl>
  </w:abstractNum>
  <w:abstractNum w:abstractNumId="1491658120">
    <w:multiLevelType w:val="singleLevel"/>
    <w:lvl w:ilvl="0">
      <w:numFmt w:val="decimal"/>
      <w:lvlText w:val="%1."/>
      <w:start w:val="1"/>
      <w:lvlJc w:val="left"/>
      <w:pPr>
        <w:ind w:left="425"/>
        <w:ind w:hanging="425"/>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rFonts w:ascii="Wingdings" w:hAnsi="Wingdings"/>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rFonts w:ascii="Wingdings" w:hAnsi="Wingdings"/>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rFonts w:ascii="Wingdings" w:hAnsi="Wingdings"/>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2327016779">
    <w:abstractNumId w:val="2327016779"/>
  </w:num>
  <w:num w:numId="841117335">
    <w:abstractNumId w:val="841117335"/>
  </w:num>
  <w:num w:numId="1491657943">
    <w:abstractNumId w:val="1491657943"/>
  </w:num>
  <w:num w:numId="1491658120">
    <w:abstractNumId w:val="149165812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4"/>
    </w:rPr>
  </w:style>
  <w:style w:type="paragraph" w:styleId="1">
    <w:name w:val="标题 1"/>
    <w:qFormat/>
    <w:basedOn w:val="正文"/>
    <w:pPr>
      <w:spacing w:before="340" w:after="330" w:line="576" w:lineRule="auto"/>
    </w:pPr>
    <w:rPr>
      <w:b/>
      <w:sz w:val="32"/>
      <w:szCs w:val="20"/>
    </w:rPr>
  </w:style>
  <w:style w:type="paragraph" w:styleId="2">
    <w:name w:val="标题 2"/>
    <w:qFormat/>
    <w:basedOn w:val="正文"/>
    <w:pPr>
      <w:spacing w:before="260" w:after="260" w:line="413" w:lineRule="auto"/>
    </w:pPr>
    <w:rPr>
      <w:b/>
      <w:rFonts w:ascii="Arial" w:hAnsi="Arial"/>
      <w:sz w:val="32"/>
      <w:szCs w:val="32"/>
    </w:rPr>
  </w:style>
  <w:style w:type="paragraph" w:styleId="3">
    <w:name w:val="标题 3"/>
    <w:qFormat/>
    <w:basedOn w:val="正文"/>
    <w:pPr>
      <w:spacing w:before="260" w:after="260" w:line="413" w:lineRule="auto"/>
    </w:pPr>
    <w:rPr>
      <w:b/>
      <w:sz w:val="32"/>
      <w:szCs w:val="32"/>
    </w:rPr>
  </w:style>
  <w:style w:type="paragraph" w:styleId="4">
    <w:name w:val="标题 4"/>
    <w:qFormat/>
    <w:basedOn w:val="正文"/>
    <w:pPr>
      <w:spacing w:before="280" w:after="290" w:line="376" w:lineRule="auto"/>
    </w:pPr>
    <w:rPr>
      <w:b/>
      <w:rFonts w:ascii="Courier New" w:hAnsi="Courier New"/>
      <w:sz w:val="28"/>
      <w:szCs w:val="28"/>
    </w:rPr>
  </w:style>
  <w:style w:type="character" w:styleId="">
    <w:name w:val="默认段落字体"/>
    <w:qFormat/>
  </w:style>
  <w:style w:type="table" w:styleId="">
    <w:name w:val="普通表格"/>
    <w:qFormat/>
    <w:pPr/>
    <w:tblPr>
      <w:tblStyle w:val="普通表格"/>
      <w:tblLook w:val="1E0"/>
    </w:tblPr>
  </w:style>
  <w:style w:type="character" w:styleId="">
    <w:name w:val="已访问的超链接"/>
    <w:qFormat/>
    <w:basedOn w:val="默认段落字体"/>
    <w:rPr>
      <w:u w:val="single"/>
      <w:color w:val="02396F"/>
      <w:rFonts w:ascii="微软雅黑" w:hAnsi="微软雅黑"/>
    </w:rPr>
  </w:style>
  <w:style w:type="character" w:styleId="">
    <w:name w:val="超链接"/>
    <w:qFormat/>
    <w:basedOn w:val="默认段落字体"/>
    <w:rPr>
      <w:u w:val="single"/>
      <w:color w:val="02396F"/>
      <w:rFonts w:ascii="微软雅黑" w:hAnsi="微软雅黑"/>
    </w:rPr>
  </w:style>
  <w:style w:type="character" w:styleId="">
    <w:name w:val="页码"/>
    <w:qFormat/>
    <w:basedOn w:val="默认段落字体"/>
  </w:style>
  <w:style w:type="character" w:styleId="">
    <w:name w:val="要点"/>
    <w:qFormat/>
    <w:basedOn w:val="默认段落字体"/>
    <w:rPr>
      <w:b/>
    </w:rPr>
  </w:style>
  <w:style w:type="character" w:styleId="redfilenumber">
    <w:name w:val="redfilenumber"/>
    <w:qFormat/>
    <w:basedOn w:val="默认段落字体"/>
    <w:rPr>
      <w:color w:val="BA2636"/>
      <w:sz w:val="18"/>
      <w:szCs w:val="18"/>
    </w:rPr>
  </w:style>
  <w:style w:type="character" w:styleId="Char">
    <w:name w:val="页脚 Char"/>
    <w:qFormat/>
    <w:basedOn w:val="默认段落字体"/>
    <w:rPr>
      <w:sz w:val="18"/>
      <w:szCs w:val="18"/>
    </w:rPr>
  </w:style>
  <w:style w:type="character" w:styleId="qxdate">
    <w:name w:val="qxdate"/>
    <w:qFormat/>
    <w:basedOn w:val="默认段落字体"/>
    <w:rPr>
      <w:color w:val="333333"/>
      <w:sz w:val="18"/>
      <w:szCs w:val="18"/>
    </w:rPr>
  </w:style>
  <w:style w:type="character" w:styleId="Char">
    <w:name w:val="纯文本 Char"/>
    <w:qFormat/>
    <w:rPr>
      <w:rFonts w:ascii="宋体" w:hAnsi="Courier New"/>
      <w:sz w:val="21"/>
    </w:rPr>
  </w:style>
  <w:style w:type="character" w:styleId="gjfg">
    <w:name w:val="gjfg"/>
    <w:qFormat/>
    <w:basedOn w:val="默认段落字体"/>
  </w:style>
  <w:style w:type="character" w:styleId="prev1">
    <w:name w:val="prev1"/>
    <w:qFormat/>
    <w:basedOn w:val="默认段落字体"/>
    <w:rPr>
      <w:color w:val="888888"/>
    </w:rPr>
  </w:style>
  <w:style w:type="character" w:styleId="2Char">
    <w:name w:val="标题 2 Char"/>
    <w:qFormat/>
    <w:rPr>
      <w:b/>
      <w:rFonts w:ascii="Arial" w:hAnsi="Arial"/>
      <w:sz w:val="32"/>
      <w:szCs w:val="32"/>
    </w:rPr>
  </w:style>
  <w:style w:type="character" w:styleId="next">
    <w:name w:val="next"/>
    <w:qFormat/>
    <w:basedOn w:val="默认段落字体"/>
    <w:rPr>
      <w:rFonts w:ascii="微软雅黑" w:hAnsi="微软雅黑"/>
      <w:sz w:val="21"/>
      <w:szCs w:val="21"/>
    </w:rPr>
  </w:style>
  <w:style w:type="character" w:styleId="Char">
    <w:name w:val="批注框文本 Char"/>
    <w:qFormat/>
    <w:basedOn w:val="默认段落字体"/>
    <w:rPr>
      <w:sz w:val="18"/>
      <w:szCs w:val="18"/>
    </w:rPr>
  </w:style>
  <w:style w:type="character" w:styleId="displayarti">
    <w:name w:val="displayarti"/>
    <w:qFormat/>
    <w:basedOn w:val="默认段落字体"/>
    <w:rPr>
      <w:color w:val="FFFFFF"/>
      <w:shd w:fill="A00000"/>
    </w:rPr>
  </w:style>
  <w:style w:type="character" w:styleId="prev">
    <w:name w:val="prev"/>
    <w:qFormat/>
    <w:basedOn w:val="默认段落字体"/>
    <w:rPr>
      <w:rFonts w:ascii="微软雅黑" w:hAnsi="微软雅黑"/>
      <w:sz w:val="21"/>
      <w:szCs w:val="21"/>
    </w:rPr>
  </w:style>
  <w:style w:type="character" w:styleId="redfilefwwh">
    <w:name w:val="redfilefwwh"/>
    <w:qFormat/>
    <w:basedOn w:val="默认段落字体"/>
    <w:rPr>
      <w:color w:val="BA2636"/>
      <w:sz w:val="18"/>
      <w:szCs w:val="18"/>
    </w:rPr>
  </w:style>
  <w:style w:type="character" w:styleId="Char">
    <w:name w:val="正文文本缩进 Char"/>
    <w:qFormat/>
    <w:basedOn w:val="默认段落字体"/>
    <w:rPr>
      <w:sz w:val="28"/>
      <w:szCs w:val="24"/>
    </w:rPr>
  </w:style>
  <w:style w:type="character" w:styleId="4Char">
    <w:name w:val="标题 4 Char"/>
    <w:qFormat/>
    <w:basedOn w:val="默认段落字体"/>
    <w:rPr>
      <w:b/>
      <w:rFonts w:ascii="Courier New" w:hAnsi="Courier New"/>
      <w:sz w:val="28"/>
      <w:szCs w:val="28"/>
    </w:rPr>
  </w:style>
  <w:style w:type="character" w:styleId="CharCharChar">
    <w:name w:val="Char Char Char"/>
    <w:qFormat/>
    <w:rPr>
      <w:sz w:val="24"/>
    </w:rPr>
  </w:style>
  <w:style w:type="character" w:styleId="next1">
    <w:name w:val="next1"/>
    <w:qFormat/>
    <w:basedOn w:val="默认段落字体"/>
    <w:rPr>
      <w:color w:val="888888"/>
    </w:rPr>
  </w:style>
  <w:style w:type="character" w:styleId="cfdate">
    <w:name w:val="cfdate"/>
    <w:qFormat/>
    <w:basedOn w:val="默认段落字体"/>
    <w:rPr>
      <w:color w:val="333333"/>
      <w:sz w:val="18"/>
      <w:szCs w:val="18"/>
    </w:rPr>
  </w:style>
  <w:style w:type="character" w:styleId="Char">
    <w:name w:val="日期 Char"/>
    <w:qFormat/>
    <w:basedOn w:val="默认段落字体"/>
    <w:rPr>
      <w:rFonts w:ascii="仿宋_GB2312"/>
      <w:sz w:val="30"/>
    </w:rPr>
  </w:style>
  <w:style w:type="paragraph" w:styleId="">
    <w:name w:val="正文文本缩进"/>
    <w:qFormat/>
    <w:basedOn w:val="正文"/>
    <w:pPr>
      <w:ind w:firstLine="538"/>
      <w:spacing w:line="500" w:lineRule="exact"/>
    </w:pPr>
    <w:rPr>
      <w:sz w:val="28"/>
    </w:rPr>
  </w:style>
  <w:style w:type="paragraph" w:styleId="">
    <w:name w:val="日期"/>
    <w:qFormat/>
    <w:basedOn w:val="正文"/>
    <w:pPr/>
    <w:rPr>
      <w:rFonts w:ascii="仿宋_GB2312"/>
      <w:sz w:val="30"/>
      <w:szCs w:val="20"/>
    </w:rPr>
  </w:style>
  <w:style w:type="paragraph" w:styleId="">
    <w:name w:val="文档结构图"/>
    <w:qFormat/>
    <w:basedOn w:val="正文"/>
    <w:pPr>
      <w:shd w:fill="000080"/>
    </w:pPr>
  </w:style>
  <w:style w:type="paragraph" w:styleId="">
    <w:name w:val="正文文本"/>
    <w:qFormat/>
    <w:basedOn w:val="正文"/>
    <w:pPr>
      <w:jc w:val="center"/>
    </w:pPr>
    <w:rPr>
      <w:b/>
      <w:sz w:val="44"/>
      <w:szCs w:val="20"/>
    </w:rPr>
  </w:style>
  <w:style w:type="paragraph" w:styleId="">
    <w:name w:val="纯文本"/>
    <w:qFormat/>
    <w:basedOn w:val="正文"/>
    <w:pPr/>
    <w:rPr>
      <w:rFonts w:ascii="宋体" w:hAnsi="Courier New"/>
      <w:szCs w:val="20"/>
    </w:rPr>
  </w:style>
  <w:style w:type="paragraph" w:styleId="">
    <w:name w:val="正文缩进"/>
    <w:qFormat/>
    <w:basedOn w:val="正文"/>
    <w:pPr>
      <w:jc w:val="left"/>
      <w:ind w:firstLine="420"/>
    </w:pPr>
    <w:rPr>
      <w:sz w:val="24"/>
    </w:rPr>
  </w:style>
  <w:style w:type="paragraph" w:styleId="">
    <w:name w:val="批注框文本"/>
    <w:qFormat/>
    <w:basedOn w:val="正文"/>
    <w:pPr/>
    <w:rPr>
      <w:sz w:val="18"/>
      <w:szCs w:val="18"/>
    </w:rPr>
  </w:style>
  <w:style w:type="paragraph" w:styleId="">
    <w:name w:val="页脚"/>
    <w:qFormat/>
    <w:basedOn w:val="正文"/>
    <w:pPr>
      <w:jc w:val="left"/>
    </w:pPr>
    <w:rPr>
      <w:sz w:val="18"/>
      <w:szCs w:val="18"/>
    </w:rPr>
  </w:style>
  <w:style w:type="paragraph" w:styleId="">
    <w:name w:val="页眉"/>
    <w:qFormat/>
    <w:basedOn w:val="正文"/>
    <w:pPr>
      <w:pBdr>
        <w:bottom w:val="single" w:sz="6" w:color="000000" w:space="1"/>
      </w:pBdr>
      <w:jc w:val="center"/>
    </w:pPr>
    <w:rPr>
      <w:sz w:val="18"/>
      <w:szCs w:val="18"/>
    </w:rPr>
  </w:style>
  <w:style w:type="paragraph" w:styleId="2">
    <w:name w:val="目录 2"/>
    <w:qFormat/>
    <w:basedOn w:val="正文"/>
    <w:pPr>
      <w:ind w:left="420"/>
    </w:pPr>
  </w:style>
  <w:style w:type="paragraph" w:styleId="">
    <w:name w:val="普通(网站)"/>
    <w:qFormat/>
    <w:basedOn w:val="正文"/>
    <w:pPr>
      <w:jc w:val="left"/>
      <w:spacing w:before="0" w:after="0"/>
    </w:pPr>
    <w:rPr>
      <w:rFonts w:ascii="宋体" w:hAnsi="宋体"/>
      <w:sz w:val="24"/>
    </w:rPr>
  </w:style>
  <w:style w:type="paragraph" w:default="1" w:styleId="Normal">
    <w:name w:val="Normal"/>
    <w:qFormat/>
    <w:pPr>
      <w:jc w:val="both"/>
      <w:spacing w:line="312" w:lineRule="atLeast"/>
    </w:pPr>
    <w:rPr>
      <w:rFonts w:ascii="宋体"/>
      <w:sz w:val="24"/>
    </w:rPr>
  </w:style>
  <w:style w:type="paragraph" w:styleId="1">
    <w:name w:val="列出段落1"/>
    <w:qFormat/>
    <w:basedOn w:val="正文"/>
    <w:pPr>
      <w:ind w:firstLine="420"/>
    </w:pPr>
  </w:style>
  <w:style w:type="paragraph" w:styleId="Char">
    <w:name w:val="Char"/>
    <w:qFormat/>
    <w:basedOn w:val="正文"/>
    <w:pPr>
      <w:jc w:val="left"/>
      <w:spacing w:line="360" w:lineRule="auto"/>
    </w:pPr>
    <w:rPr>
      <w:sz w:val="24"/>
      <w:szCs w:val="20"/>
    </w:rPr>
  </w:style>
  <w:style w:type="paragraph" w:styleId="CharCharCharChar">
    <w:name w:val="Char Char Char Char"/>
    <w:qFormat/>
    <w:basedOn w:val="正文"/>
    <w:pPr>
      <w:jc w:val="center"/>
      <w:spacing w:line="400" w:lineRule="exact"/>
    </w:pPr>
    <w:rPr>
      <w:szCs w:val="20"/>
    </w:rPr>
  </w:style>
  <w:style w:type="paragraph" w:styleId="">
    <w:name w:val="列出段落"/>
    <w:qFormat/>
    <w:basedOn w:val="正文"/>
    <w:pPr>
      <w:ind w:firstLine="420"/>
    </w:pPr>
  </w:style>
  <w:style w:type="paragraph" w:styleId="2NewNewNew">
    <w:name w:val="标题 2 New New New"/>
    <w:qFormat/>
    <w:pPr>
      <w:spacing w:before="260" w:after="260" w:line="413" w:lineRule="auto"/>
    </w:pPr>
    <w:rPr>
      <w:b/>
      <w:rFonts w:ascii="Cambria" w:hAnsi="Cambria"/>
      <w:sz w:val="32"/>
      <w:szCs w:val="32"/>
    </w:rPr>
  </w:style>
  <w:style w:type="paragraph" w:styleId="TableParagraph">
    <w:name w:val="Table Paragraph"/>
    <w:qFormat/>
    <w:basedOn w:val="正文"/>
    <w:pPr/>
    <w:rPr>
      <w:rFonts w:ascii="宋体" w:hAnsi="宋体"/>
    </w:rPr>
  </w:style>
  <w:style w:type="paragraph" w:styleId="New">
    <w:name w:val="正文 New"/>
    <w:qFormat/>
    <w:pPr>
      <w:jc w:val="both"/>
    </w:pPr>
    <w:rPr>
      <w:sz w:val="21"/>
      <w:szCs w:val="24"/>
    </w:rPr>
  </w:style>
  <w:style w:type="paragraph" w:styleId="ListParagraph">
    <w:name w:val="List Paragraph"/>
    <w:qFormat/>
    <w:basedOn w:val="正文"/>
    <w:pPr>
      <w:ind w:firstLine="420"/>
    </w:pPr>
  </w:style>
  <w:style w:type="paragraph" w:styleId="DampL">
    <w:name w:val="D&amp;L"/>
    <w:qFormat/>
    <w:basedOn w:val="页眉"/>
    <w:pPr>
      <w:pBdr>
        <w:bottom w:val="single" w:sz="18" w:color="000000" w:space="1"/>
      </w:pBdr>
      <w:spacing w:line="240" w:lineRule="atLeast"/>
    </w:pPr>
    <w:rPr>
      <w:sz w:val="24"/>
      <w:szCs w:val="20"/>
    </w:rPr>
  </w:style>
  <w:style w:type="paragraph" w:styleId="Default">
    <w:name w:val="Default"/>
    <w:qFormat/>
    <w:pPr/>
    <w:rPr>
      <w:rFonts w:ascii="黑体"/>
    </w:rPr>
  </w:style>
  <w:style w:type="paragraph" w:styleId="A">
    <w:name w:val="正文 A"/>
    <w:qFormat/>
    <w:pPr/>
    <w:rPr>
      <w:color w:val="000000"/>
      <w:rFonts w:ascii="Calibri" w:hAnsi="Calibri"/>
      <w:sz w:val="24"/>
      <w:szCs w:val="24"/>
    </w:rPr>
  </w:style>
  <w:style w:type="paragraph" w:styleId="">
    <w:name w:val="节标题"/>
    <w:qFormat/>
    <w:basedOn w:val="正文"/>
    <w:pPr>
      <w:jc w:val="center"/>
      <w:spacing w:line="289" w:lineRule="atLeast"/>
    </w:pPr>
    <w:rPr>
      <w:color w:val="000000"/>
      <w:rFonts w:ascii="Tahoma" w:hAnsi="Tahoma"/>
      <w:sz w:val="28"/>
      <w:szCs w:val="20"/>
    </w:rPr>
  </w:style>
  <w:style w:type="paragraph" w:styleId="p0">
    <w:name w:val="p0"/>
    <w:qFormat/>
    <w:basedOn w:val="正文"/>
    <w:pPr>
      <w:jc w:val="left"/>
    </w:pPr>
    <w:rPr>
      <w:rFonts w:ascii="宋体" w:hAnsi="宋体"/>
      <w:sz w:val="18"/>
      <w:szCs w:val="18"/>
    </w:rPr>
  </w:style>
  <w:style w:type="paragraph" w:styleId="">
    <w:name w:val="样式"/>
    <w:qFormat/>
    <w:pPr/>
    <w:rPr>
      <w:rFonts w:ascii="宋体" w:hAnsi="宋体"/>
      <w:sz w:val="24"/>
    </w:rPr>
  </w:style>
  <w:style w:type="table" w:styleId="">
    <w:name w:val="网格型"/>
    <w:qFormat/>
    <w:basedOn w:val="普通表格"/>
    <w:pPr>
      <w:jc w:val="both"/>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
      <w:tblLook w:val="1E0"/>
    </w:tbl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