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6CD" w:rsidRDefault="00A616CD">
      <w:pPr>
        <w:jc w:val="center"/>
        <w:rPr>
          <w:sz w:val="84"/>
          <w:szCs w:val="84"/>
        </w:rPr>
      </w:pPr>
    </w:p>
    <w:p w:rsidR="00A616CD" w:rsidRDefault="00A616CD">
      <w:pPr>
        <w:jc w:val="center"/>
        <w:rPr>
          <w:sz w:val="84"/>
          <w:szCs w:val="84"/>
        </w:rPr>
      </w:pPr>
    </w:p>
    <w:p w:rsidR="00A616CD" w:rsidRDefault="00C34B40">
      <w:pPr>
        <w:jc w:val="center"/>
        <w:rPr>
          <w:sz w:val="84"/>
          <w:szCs w:val="84"/>
        </w:rPr>
      </w:pPr>
      <w:r>
        <w:rPr>
          <w:rFonts w:hint="eastAsia"/>
          <w:sz w:val="84"/>
          <w:szCs w:val="84"/>
        </w:rPr>
        <w:t>企业环境报告书</w:t>
      </w:r>
    </w:p>
    <w:p w:rsidR="00A616CD" w:rsidRDefault="00C34B40"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（</w:t>
      </w:r>
      <w:r>
        <w:rPr>
          <w:rFonts w:hint="eastAsia"/>
          <w:sz w:val="72"/>
          <w:szCs w:val="72"/>
        </w:rPr>
        <w:t>2021</w:t>
      </w:r>
      <w:r>
        <w:rPr>
          <w:rFonts w:hint="eastAsia"/>
          <w:sz w:val="72"/>
          <w:szCs w:val="72"/>
        </w:rPr>
        <w:t>年度</w:t>
      </w:r>
      <w:r>
        <w:rPr>
          <w:rFonts w:hint="eastAsia"/>
          <w:sz w:val="72"/>
          <w:szCs w:val="72"/>
        </w:rPr>
        <w:t>）</w:t>
      </w:r>
    </w:p>
    <w:p w:rsidR="00A616CD" w:rsidRDefault="00A616CD">
      <w:pPr>
        <w:jc w:val="center"/>
        <w:rPr>
          <w:sz w:val="72"/>
          <w:szCs w:val="72"/>
        </w:rPr>
      </w:pPr>
    </w:p>
    <w:p w:rsidR="00A616CD" w:rsidRDefault="00A616CD">
      <w:pPr>
        <w:jc w:val="center"/>
        <w:rPr>
          <w:sz w:val="72"/>
          <w:szCs w:val="72"/>
        </w:rPr>
      </w:pPr>
    </w:p>
    <w:p w:rsidR="00A616CD" w:rsidRDefault="00A616CD">
      <w:pPr>
        <w:jc w:val="center"/>
        <w:rPr>
          <w:sz w:val="72"/>
          <w:szCs w:val="72"/>
        </w:rPr>
      </w:pPr>
    </w:p>
    <w:p w:rsidR="00A616CD" w:rsidRDefault="00A616CD">
      <w:pPr>
        <w:jc w:val="center"/>
        <w:rPr>
          <w:sz w:val="72"/>
          <w:szCs w:val="72"/>
        </w:rPr>
      </w:pPr>
    </w:p>
    <w:p w:rsidR="00A616CD" w:rsidRDefault="00A616CD">
      <w:pPr>
        <w:jc w:val="center"/>
        <w:rPr>
          <w:sz w:val="72"/>
          <w:szCs w:val="72"/>
        </w:rPr>
      </w:pPr>
    </w:p>
    <w:p w:rsidR="00A616CD" w:rsidRDefault="00A616CD">
      <w:pPr>
        <w:jc w:val="center"/>
        <w:rPr>
          <w:sz w:val="72"/>
          <w:szCs w:val="72"/>
        </w:rPr>
      </w:pPr>
    </w:p>
    <w:p w:rsidR="00A616CD" w:rsidRDefault="00C34B40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全椒县人民医院</w:t>
      </w:r>
    </w:p>
    <w:p w:rsidR="00A616CD" w:rsidRDefault="00C34B40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二〇二二年四月</w:t>
      </w:r>
    </w:p>
    <w:p w:rsidR="00A616CD" w:rsidRDefault="00A616CD">
      <w:pPr>
        <w:jc w:val="center"/>
        <w:rPr>
          <w:sz w:val="52"/>
          <w:szCs w:val="52"/>
        </w:rPr>
      </w:pPr>
    </w:p>
    <w:p w:rsidR="00A616CD" w:rsidRDefault="00A616CD">
      <w:pPr>
        <w:rPr>
          <w:sz w:val="52"/>
          <w:szCs w:val="52"/>
        </w:rPr>
      </w:pPr>
    </w:p>
    <w:p w:rsidR="00A616CD" w:rsidRDefault="00C34B40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lastRenderedPageBreak/>
        <w:t>一、建设项目概况</w:t>
      </w:r>
    </w:p>
    <w:p w:rsidR="00A616CD" w:rsidRDefault="00C34B40">
      <w:pPr>
        <w:widowControl/>
        <w:shd w:val="clear" w:color="auto" w:fill="FFFFFF"/>
        <w:spacing w:beforeAutospacing="1" w:afterAutospacing="1"/>
        <w:ind w:firstLine="560"/>
        <w:jc w:val="left"/>
        <w:rPr>
          <w:rFonts w:ascii="宋体" w:eastAsia="宋体" w:hAnsi="宋体" w:cs="宋体"/>
          <w:color w:val="404040"/>
          <w:sz w:val="32"/>
          <w:szCs w:val="32"/>
        </w:rPr>
      </w:pPr>
      <w:r>
        <w:rPr>
          <w:rFonts w:hint="eastAsia"/>
          <w:sz w:val="52"/>
          <w:szCs w:val="52"/>
        </w:rPr>
        <w:t xml:space="preserve"> </w:t>
      </w:r>
      <w:r>
        <w:rPr>
          <w:rFonts w:ascii="宋体" w:eastAsia="宋体" w:hAnsi="宋体" w:cs="宋体" w:hint="eastAsia"/>
          <w:sz w:val="32"/>
          <w:szCs w:val="32"/>
        </w:rPr>
        <w:t xml:space="preserve"> 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全椒县人民医院是一家集医疗、急救、预防、保健、康复为一体的</w:t>
      </w:r>
      <w:r w:rsidR="00B27AEB"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三级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综合性医院。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1949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年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10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月建院，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2015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年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5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月整体搬迁，医院占地面积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108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亩，建筑面积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7.7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万平方米。医院目前开放床位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600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张，共有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16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个临床病区及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1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个综合性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ICU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病区。医院年门诊人次达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50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万，住院人次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3.2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万，手术病人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7500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例。</w:t>
      </w:r>
    </w:p>
    <w:p w:rsidR="00A616CD" w:rsidRDefault="00C34B40">
      <w:pPr>
        <w:widowControl/>
        <w:shd w:val="clear" w:color="auto" w:fill="FFFFFF"/>
        <w:spacing w:beforeAutospacing="1" w:afterAutospacing="1"/>
        <w:ind w:firstLine="560"/>
        <w:jc w:val="left"/>
        <w:rPr>
          <w:rFonts w:ascii="宋体" w:eastAsia="宋体" w:hAnsi="宋体" w:cs="宋体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医院现有在职员工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620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人，其中中、高级职称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200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多人。医院拥有一批大型医疗设备，如飞利浦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64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排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128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层螺旋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CT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、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1.5T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磁共振系统、</w:t>
      </w:r>
      <w:r w:rsidR="00B27AEB">
        <w:rPr>
          <w:rFonts w:ascii="宋体" w:eastAsia="宋体" w:hAnsi="宋体" w:cs="宋体"/>
          <w:color w:val="000000"/>
          <w:kern w:val="0"/>
          <w:sz w:val="32"/>
          <w:szCs w:val="32"/>
          <w:shd w:val="clear" w:color="auto" w:fill="FFFFFF"/>
          <w:lang w:bidi="ar"/>
        </w:rPr>
        <w:t>3.0</w:t>
      </w:r>
      <w:r w:rsidR="00B27AEB"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T磁共振系统</w:t>
      </w:r>
      <w:r w:rsidR="00B27AEB"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、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平板血管造影系统、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D.S.A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、飞利浦心脏超声诊断仪、净化手术室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12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间（其中百级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2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间、千级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10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间）。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br/>
        <w:t xml:space="preserve">  </w:t>
      </w:r>
    </w:p>
    <w:p w:rsidR="00A616CD" w:rsidRDefault="00C34B40">
      <w:pPr>
        <w:widowControl/>
        <w:shd w:val="clear" w:color="auto" w:fill="FFFFFF"/>
        <w:spacing w:beforeAutospacing="1" w:afterAutospacing="1"/>
        <w:ind w:firstLine="560"/>
        <w:jc w:val="left"/>
        <w:rPr>
          <w:rFonts w:ascii="宋体" w:eastAsia="宋体" w:hAnsi="宋体" w:cs="宋体"/>
          <w:color w:val="404040"/>
          <w:sz w:val="32"/>
          <w:szCs w:val="32"/>
        </w:rPr>
      </w:pP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 </w:t>
      </w:r>
      <w:r>
        <w:rPr>
          <w:rFonts w:ascii="宋体" w:eastAsia="宋体" w:hAnsi="宋体" w:cs="宋体" w:hint="eastAsia"/>
          <w:color w:val="000000"/>
          <w:kern w:val="0"/>
          <w:sz w:val="32"/>
          <w:szCs w:val="32"/>
          <w:shd w:val="clear" w:color="auto" w:fill="FFFFFF"/>
          <w:lang w:bidi="ar"/>
        </w:rPr>
        <w:t>医院目前可开展心脏永久起搏器植入术、冠状血管造影及支架术、心律失常射频消融术、腹腔镜下直肠癌根治术、肿瘤及外周血管介入术、经皮肾钬激光碎石术、纤维支气管镜下支气管肺泡灌洗术、内镜下食管狭窄球囊扩张及支架术、膝及髋关节置换术、白内障超声乳化术、牙齿种植术等。</w:t>
      </w:r>
    </w:p>
    <w:p w:rsidR="00A616CD" w:rsidRDefault="00A616CD">
      <w:pPr>
        <w:pStyle w:val="a3"/>
        <w:widowControl/>
      </w:pPr>
    </w:p>
    <w:p w:rsidR="00A616CD" w:rsidRDefault="00C34B40">
      <w:pPr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  <w:lang w:val="zh-CN"/>
        </w:rPr>
        <w:br/>
      </w:r>
    </w:p>
    <w:p w:rsidR="00A616CD" w:rsidRDefault="00C34B40">
      <w:pPr>
        <w:rPr>
          <w:sz w:val="52"/>
          <w:szCs w:val="52"/>
        </w:rPr>
      </w:pPr>
      <w:r>
        <w:rPr>
          <w:rFonts w:hint="eastAsia"/>
          <w:sz w:val="44"/>
          <w:szCs w:val="44"/>
        </w:rPr>
        <w:t>二、环保情况说明</w:t>
      </w:r>
    </w:p>
    <w:p w:rsidR="00A616CD" w:rsidRDefault="00C34B4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我单位经管理层研究决定，已成立专项环保机构，分配相关环保管理人员。具体各项工作，具体到人。完善我公司环保方面事宜。</w:t>
      </w:r>
    </w:p>
    <w:p w:rsidR="00A616CD" w:rsidRDefault="00A616CD">
      <w:pPr>
        <w:rPr>
          <w:sz w:val="32"/>
          <w:szCs w:val="32"/>
        </w:rPr>
      </w:pPr>
    </w:p>
    <w:p w:rsidR="00A616CD" w:rsidRDefault="00C34B4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我单位已与安徽</w:t>
      </w:r>
      <w:r w:rsidR="00E022DC">
        <w:rPr>
          <w:rFonts w:hint="eastAsia"/>
          <w:sz w:val="32"/>
          <w:szCs w:val="32"/>
        </w:rPr>
        <w:t>壹博</w:t>
      </w:r>
      <w:r>
        <w:rPr>
          <w:rFonts w:hint="eastAsia"/>
          <w:sz w:val="32"/>
          <w:szCs w:val="32"/>
        </w:rPr>
        <w:t>检测</w:t>
      </w:r>
      <w:r w:rsidR="00E022DC">
        <w:rPr>
          <w:rFonts w:hint="eastAsia"/>
          <w:sz w:val="32"/>
          <w:szCs w:val="32"/>
        </w:rPr>
        <w:t>科技</w:t>
      </w:r>
      <w:r>
        <w:rPr>
          <w:rFonts w:hint="eastAsia"/>
          <w:sz w:val="32"/>
          <w:szCs w:val="32"/>
        </w:rPr>
        <w:t>有限公司签订自行监测合同，按照相关要求进行定期监测。监测结果显示我单位</w:t>
      </w:r>
      <w:r>
        <w:rPr>
          <w:rFonts w:hint="eastAsia"/>
          <w:sz w:val="32"/>
          <w:szCs w:val="32"/>
        </w:rPr>
        <w:t>202</w:t>
      </w:r>
      <w:r w:rsidR="00E022DC">
        <w:rPr>
          <w:sz w:val="32"/>
          <w:szCs w:val="32"/>
        </w:rPr>
        <w:t>1</w:t>
      </w:r>
      <w:bookmarkStart w:id="0" w:name="_GoBack"/>
      <w:bookmarkEnd w:id="0"/>
      <w:r>
        <w:rPr>
          <w:rFonts w:hint="eastAsia"/>
          <w:sz w:val="32"/>
          <w:szCs w:val="32"/>
        </w:rPr>
        <w:t>年度相关监测数据均合格，达标排放。</w:t>
      </w:r>
    </w:p>
    <w:p w:rsidR="00A616CD" w:rsidRDefault="00A616CD">
      <w:pPr>
        <w:rPr>
          <w:sz w:val="32"/>
          <w:szCs w:val="32"/>
        </w:rPr>
      </w:pPr>
    </w:p>
    <w:p w:rsidR="00A616CD" w:rsidRDefault="00A616CD">
      <w:pPr>
        <w:rPr>
          <w:sz w:val="32"/>
          <w:szCs w:val="32"/>
        </w:rPr>
      </w:pPr>
    </w:p>
    <w:p w:rsidR="00A616CD" w:rsidRDefault="00A616CD">
      <w:pPr>
        <w:rPr>
          <w:sz w:val="32"/>
          <w:szCs w:val="32"/>
        </w:rPr>
      </w:pPr>
    </w:p>
    <w:p w:rsidR="00A616CD" w:rsidRDefault="00A616CD">
      <w:pPr>
        <w:rPr>
          <w:sz w:val="32"/>
          <w:szCs w:val="32"/>
        </w:rPr>
      </w:pPr>
    </w:p>
    <w:p w:rsidR="00A616CD" w:rsidRDefault="00A616CD">
      <w:pPr>
        <w:rPr>
          <w:sz w:val="32"/>
          <w:szCs w:val="32"/>
        </w:rPr>
      </w:pPr>
    </w:p>
    <w:p w:rsidR="00A616CD" w:rsidRDefault="00A616CD">
      <w:pPr>
        <w:rPr>
          <w:sz w:val="32"/>
          <w:szCs w:val="32"/>
        </w:rPr>
      </w:pPr>
    </w:p>
    <w:p w:rsidR="00A616CD" w:rsidRDefault="00A616CD">
      <w:pPr>
        <w:rPr>
          <w:sz w:val="32"/>
          <w:szCs w:val="32"/>
        </w:rPr>
      </w:pPr>
    </w:p>
    <w:p w:rsidR="00A616CD" w:rsidRDefault="00A616CD">
      <w:pPr>
        <w:rPr>
          <w:sz w:val="32"/>
          <w:szCs w:val="32"/>
        </w:rPr>
      </w:pPr>
    </w:p>
    <w:p w:rsidR="00A616CD" w:rsidRDefault="00A616CD">
      <w:pPr>
        <w:rPr>
          <w:sz w:val="32"/>
          <w:szCs w:val="32"/>
        </w:rPr>
      </w:pPr>
    </w:p>
    <w:p w:rsidR="00A616CD" w:rsidRDefault="00A616CD">
      <w:pPr>
        <w:rPr>
          <w:sz w:val="32"/>
          <w:szCs w:val="32"/>
        </w:rPr>
      </w:pPr>
    </w:p>
    <w:p w:rsidR="00A616CD" w:rsidRDefault="00A616CD">
      <w:pPr>
        <w:rPr>
          <w:sz w:val="32"/>
          <w:szCs w:val="32"/>
        </w:rPr>
      </w:pPr>
    </w:p>
    <w:p w:rsidR="00A616CD" w:rsidRDefault="00A616CD">
      <w:pPr>
        <w:rPr>
          <w:sz w:val="32"/>
          <w:szCs w:val="32"/>
        </w:rPr>
      </w:pPr>
    </w:p>
    <w:p w:rsidR="00A616CD" w:rsidRDefault="00A616CD">
      <w:pPr>
        <w:rPr>
          <w:sz w:val="32"/>
          <w:szCs w:val="32"/>
        </w:rPr>
      </w:pPr>
    </w:p>
    <w:p w:rsidR="00A616CD" w:rsidRDefault="00A616CD">
      <w:pPr>
        <w:rPr>
          <w:sz w:val="32"/>
          <w:szCs w:val="32"/>
        </w:rPr>
      </w:pPr>
    </w:p>
    <w:p w:rsidR="00A616CD" w:rsidRDefault="00C34B40">
      <w:pPr>
        <w:numPr>
          <w:ilvl w:val="0"/>
          <w:numId w:val="1"/>
        </w:numPr>
        <w:rPr>
          <w:sz w:val="44"/>
          <w:szCs w:val="44"/>
        </w:rPr>
      </w:pPr>
      <w:r>
        <w:rPr>
          <w:rFonts w:hint="eastAsia"/>
          <w:sz w:val="44"/>
          <w:szCs w:val="44"/>
        </w:rPr>
        <w:t>监测报告</w:t>
      </w:r>
    </w:p>
    <w:p w:rsidR="00A616CD" w:rsidRDefault="00C34B40">
      <w:pPr>
        <w:rPr>
          <w:sz w:val="44"/>
          <w:szCs w:val="44"/>
        </w:rPr>
      </w:pPr>
      <w:r>
        <w:rPr>
          <w:noProof/>
        </w:rPr>
        <w:drawing>
          <wp:inline distT="0" distB="0" distL="114300" distR="114300">
            <wp:extent cx="5273675" cy="7374255"/>
            <wp:effectExtent l="0" t="0" r="3175" b="171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7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1135" cy="7357110"/>
            <wp:effectExtent l="0" t="0" r="5715" b="152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4310" cy="7450455"/>
            <wp:effectExtent l="0" t="0" r="2540" b="171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3040" cy="7349490"/>
            <wp:effectExtent l="0" t="0" r="3810" b="38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4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0500" cy="7383780"/>
            <wp:effectExtent l="0" t="0" r="6350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1135" cy="7408545"/>
            <wp:effectExtent l="0" t="0" r="5715" b="190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0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1135" cy="7408545"/>
            <wp:effectExtent l="0" t="0" r="5715" b="190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0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4310" cy="7425055"/>
            <wp:effectExtent l="0" t="0" r="2540" b="444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3675" cy="7416800"/>
            <wp:effectExtent l="0" t="0" r="3175" b="1270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6CD" w:rsidRDefault="00A616CD">
      <w:pPr>
        <w:rPr>
          <w:sz w:val="44"/>
          <w:szCs w:val="44"/>
        </w:rPr>
      </w:pPr>
    </w:p>
    <w:p w:rsidR="00A616CD" w:rsidRDefault="00A616CD">
      <w:pPr>
        <w:rPr>
          <w:sz w:val="44"/>
          <w:szCs w:val="44"/>
        </w:rPr>
      </w:pPr>
    </w:p>
    <w:p w:rsidR="00A616CD" w:rsidRDefault="00A616CD">
      <w:pPr>
        <w:rPr>
          <w:sz w:val="44"/>
          <w:szCs w:val="44"/>
        </w:rPr>
      </w:pPr>
    </w:p>
    <w:p w:rsidR="00A616CD" w:rsidRDefault="00C34B40">
      <w:pPr>
        <w:numPr>
          <w:ilvl w:val="0"/>
          <w:numId w:val="1"/>
        </w:numPr>
        <w:rPr>
          <w:sz w:val="44"/>
          <w:szCs w:val="44"/>
        </w:rPr>
      </w:pPr>
      <w:r>
        <w:rPr>
          <w:rFonts w:hint="eastAsia"/>
          <w:sz w:val="44"/>
          <w:szCs w:val="44"/>
        </w:rPr>
        <w:lastRenderedPageBreak/>
        <w:t>安全隐患情况</w:t>
      </w:r>
    </w:p>
    <w:p w:rsidR="00A616CD" w:rsidRDefault="00C34B40">
      <w:pPr>
        <w:rPr>
          <w:sz w:val="32"/>
          <w:szCs w:val="32"/>
        </w:rPr>
      </w:pPr>
      <w:r>
        <w:rPr>
          <w:rFonts w:hint="eastAsia"/>
          <w:sz w:val="44"/>
          <w:szCs w:val="44"/>
        </w:rPr>
        <w:t xml:space="preserve">   </w:t>
      </w:r>
      <w:r>
        <w:rPr>
          <w:rFonts w:hint="eastAsia"/>
          <w:sz w:val="32"/>
          <w:szCs w:val="32"/>
        </w:rPr>
        <w:t>我院在</w:t>
      </w:r>
      <w:r>
        <w:rPr>
          <w:rFonts w:hint="eastAsia"/>
          <w:sz w:val="32"/>
          <w:szCs w:val="32"/>
        </w:rPr>
        <w:t>2021</w:t>
      </w:r>
      <w:r>
        <w:rPr>
          <w:rFonts w:hint="eastAsia"/>
          <w:sz w:val="32"/>
          <w:szCs w:val="32"/>
        </w:rPr>
        <w:t>年度，多次组织了相关领导在厂区内进行安全隐患排查，均未发现我院内存在重大安全隐患。</w:t>
      </w:r>
    </w:p>
    <w:p w:rsidR="00A616CD" w:rsidRDefault="00C34B4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各项生产均正常，在</w:t>
      </w:r>
      <w:r>
        <w:rPr>
          <w:rFonts w:hint="eastAsia"/>
          <w:sz w:val="32"/>
          <w:szCs w:val="32"/>
        </w:rPr>
        <w:t>2021</w:t>
      </w:r>
      <w:r>
        <w:rPr>
          <w:rFonts w:hint="eastAsia"/>
          <w:sz w:val="32"/>
          <w:szCs w:val="32"/>
        </w:rPr>
        <w:t>年度我院并未发生重大生产事故。</w:t>
      </w:r>
    </w:p>
    <w:sectPr w:rsidR="00A616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Arial"/>
    <w:charset w:val="00"/>
    <w:family w:val="swiss"/>
    <w:pitch w:val="default"/>
    <w:sig w:usb0="00000001" w:usb1="4000ACFF" w:usb2="00000001" w:usb3="00000000" w:csb0="2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89262"/>
    <w:multiLevelType w:val="singleLevel"/>
    <w:tmpl w:val="1CC89262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3ZGQwNTJjMjViM2E5ODhlMDMzZTBhMTUyYzdiZTcifQ=="/>
  </w:docVars>
  <w:rsids>
    <w:rsidRoot w:val="5D2B2FEB"/>
    <w:rsid w:val="00A616CD"/>
    <w:rsid w:val="00B27AEB"/>
    <w:rsid w:val="00C34B40"/>
    <w:rsid w:val="00E022DC"/>
    <w:rsid w:val="02AA25DC"/>
    <w:rsid w:val="1CC70E58"/>
    <w:rsid w:val="326D3343"/>
    <w:rsid w:val="426E69A8"/>
    <w:rsid w:val="49980CF0"/>
    <w:rsid w:val="53520596"/>
    <w:rsid w:val="5D2B2FEB"/>
    <w:rsid w:val="67F55A83"/>
    <w:rsid w:val="6EA14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ED1F95"/>
  <w15:docId w15:val="{1FFAE0FC-82E3-4D43-A966-E1F4F9AD2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2">
    <w:name w:val="正文文本 (2)"/>
    <w:basedOn w:val="a"/>
    <w:link w:val="20"/>
    <w:qFormat/>
    <w:pPr>
      <w:shd w:val="clear" w:color="auto" w:fill="FFFFFF"/>
      <w:spacing w:before="240" w:line="450" w:lineRule="exact"/>
      <w:ind w:firstLine="500"/>
      <w:jc w:val="distribute"/>
    </w:pPr>
    <w:rPr>
      <w:rFonts w:ascii="微软雅黑" w:eastAsia="微软雅黑" w:hAnsi="微软雅黑" w:cs="微软雅黑"/>
      <w:spacing w:val="20"/>
      <w:sz w:val="20"/>
      <w:szCs w:val="20"/>
    </w:rPr>
  </w:style>
  <w:style w:type="character" w:customStyle="1" w:styleId="2MicrosoftSansSerif">
    <w:name w:val="正文文本 (2) + Microsoft Sans Serif"/>
    <w:basedOn w:val="20"/>
    <w:qFormat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0">
    <w:name w:val="正文文本 (2)_"/>
    <w:basedOn w:val="a0"/>
    <w:link w:val="2"/>
    <w:qFormat/>
    <w:rPr>
      <w:rFonts w:ascii="微软雅黑" w:eastAsia="微软雅黑" w:hAnsi="微软雅黑" w:cs="微软雅黑"/>
      <w:spacing w:val="20"/>
      <w:sz w:val="20"/>
      <w:szCs w:val="20"/>
      <w:u w:val="none"/>
    </w:rPr>
  </w:style>
  <w:style w:type="character" w:customStyle="1" w:styleId="22pt">
    <w:name w:val="正文文本 (2) + 间距 2 pt"/>
    <w:basedOn w:val="20"/>
    <w:qFormat/>
    <w:rPr>
      <w:rFonts w:ascii="微软雅黑" w:eastAsia="微软雅黑" w:hAnsi="微软雅黑" w:cs="微软雅黑"/>
      <w:color w:val="000000"/>
      <w:spacing w:val="50"/>
      <w:w w:val="100"/>
      <w:position w:val="0"/>
      <w:sz w:val="20"/>
      <w:szCs w:val="20"/>
      <w:u w:val="none"/>
      <w:lang w:val="zh-CN" w:eastAsia="zh-CN" w:bidi="zh-CN"/>
    </w:rPr>
  </w:style>
  <w:style w:type="character" w:customStyle="1" w:styleId="20pt">
    <w:name w:val="正文文本 (2) + 间距 0 pt"/>
    <w:basedOn w:val="20"/>
    <w:qFormat/>
    <w:rPr>
      <w:rFonts w:ascii="微软雅黑" w:eastAsia="微软雅黑" w:hAnsi="微软雅黑" w:cs="微软雅黑"/>
      <w:color w:val="000000"/>
      <w:spacing w:val="-10"/>
      <w:w w:val="100"/>
      <w:position w:val="0"/>
      <w:sz w:val="20"/>
      <w:szCs w:val="20"/>
      <w:u w:val="none"/>
      <w:lang w:val="zh-CN" w:eastAsia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109</Words>
  <Characters>622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W1z1</dc:creator>
  <cp:lastModifiedBy>Administrator</cp:lastModifiedBy>
  <cp:revision>3</cp:revision>
  <dcterms:created xsi:type="dcterms:W3CDTF">2020-06-16T09:14:00Z</dcterms:created>
  <dcterms:modified xsi:type="dcterms:W3CDTF">2022-05-07T02:56:00Z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76478ACDDCA14F3DB3ABC6D7565AB4F1</vt:lpwstr>
  </property>
</Properties>
</file>