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eastAsia="zh-CN"/>
        </w:rPr>
        <w:t>附件</w:t>
      </w:r>
      <w:r>
        <w:rPr>
          <w:rFonts w:hint="eastAsia" w:ascii="宋体" w:hAnsi="宋体"/>
          <w:highlight w:val="none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bCs/>
          <w:sz w:val="52"/>
          <w:szCs w:val="52"/>
          <w:highlight w:val="none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52"/>
          <w:szCs w:val="52"/>
          <w:highlight w:val="none"/>
          <w:lang w:val="en-US" w:eastAsia="zh-CN"/>
        </w:rPr>
        <w:t>全椒县人民医院劳动服务公司</w:t>
      </w:r>
    </w:p>
    <w:p>
      <w:pPr>
        <w:jc w:val="center"/>
        <w:rPr>
          <w:rFonts w:hint="eastAsia" w:ascii="宋体" w:hAnsi="宋体"/>
          <w:b/>
          <w:bCs/>
          <w:sz w:val="52"/>
          <w:szCs w:val="52"/>
          <w:highlight w:val="none"/>
          <w:lang w:eastAsia="zh-CN"/>
        </w:rPr>
      </w:pPr>
      <w:r>
        <w:rPr>
          <w:rFonts w:hint="eastAsia" w:ascii="宋体" w:hAnsi="宋体"/>
          <w:b/>
          <w:bCs/>
          <w:sz w:val="52"/>
          <w:szCs w:val="52"/>
          <w:highlight w:val="none"/>
          <w:lang w:eastAsia="zh-CN"/>
        </w:rPr>
        <w:t>人事代理服务项目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 xml:space="preserve"> </w:t>
      </w: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 xml:space="preserve"> </w:t>
      </w: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 xml:space="preserve"> </w:t>
      </w: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72"/>
          <w:szCs w:val="72"/>
          <w:highlight w:val="none"/>
        </w:rPr>
      </w:pPr>
      <w:r>
        <w:rPr>
          <w:rFonts w:hint="eastAsia" w:ascii="宋体" w:hAnsi="宋体"/>
          <w:b/>
          <w:bCs/>
          <w:sz w:val="72"/>
          <w:szCs w:val="72"/>
          <w:highlight w:val="none"/>
          <w:lang w:eastAsia="zh-CN"/>
        </w:rPr>
        <w:t>询</w:t>
      </w:r>
      <w:r>
        <w:rPr>
          <w:rFonts w:hint="eastAsia" w:ascii="宋体" w:hAnsi="宋体"/>
          <w:b/>
          <w:bCs/>
          <w:sz w:val="72"/>
          <w:szCs w:val="72"/>
          <w:highlight w:val="none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  <w:highlight w:val="none"/>
          <w:lang w:eastAsia="zh-CN"/>
        </w:rPr>
        <w:t>价</w:t>
      </w:r>
      <w:r>
        <w:rPr>
          <w:rFonts w:hint="eastAsia" w:ascii="宋体" w:hAnsi="宋体"/>
          <w:b/>
          <w:bCs/>
          <w:sz w:val="72"/>
          <w:szCs w:val="72"/>
          <w:highlight w:val="none"/>
        </w:rPr>
        <w:t xml:space="preserve"> 文 件</w:t>
      </w: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 xml:space="preserve"> </w:t>
      </w:r>
    </w:p>
    <w:p>
      <w:pPr>
        <w:pStyle w:val="6"/>
        <w:rPr>
          <w:rFonts w:hint="eastAsia" w:ascii="宋体" w:hAnsi="宋体"/>
          <w:highlight w:val="none"/>
        </w:rPr>
      </w:pP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 xml:space="preserve">  </w:t>
      </w:r>
    </w:p>
    <w:p>
      <w:pPr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 xml:space="preserve"> </w:t>
      </w:r>
    </w:p>
    <w:p>
      <w:pPr>
        <w:ind w:firstLine="1205" w:firstLineChars="500"/>
        <w:rPr>
          <w:rFonts w:hint="eastAsia"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投标人：</w:t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  <w:tab/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  <w:t xml:space="preserve">                                    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(加盖单位公章)</w:t>
      </w:r>
    </w:p>
    <w:p>
      <w:pPr>
        <w:rPr>
          <w:rFonts w:hint="eastAsia"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 xml:space="preserve"> </w:t>
      </w:r>
    </w:p>
    <w:p>
      <w:pPr>
        <w:ind w:firstLine="1205" w:firstLineChars="500"/>
        <w:rPr>
          <w:rFonts w:hint="eastAsia"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法定代表人(单位负责人)或其委托代理人：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ab/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/>
          <w:b/>
          <w:bCs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)</w:t>
      </w:r>
    </w:p>
    <w:p>
      <w:pPr>
        <w:rPr>
          <w:rFonts w:hint="eastAsia"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 xml:space="preserve"> </w:t>
      </w:r>
    </w:p>
    <w:p>
      <w:pPr>
        <w:ind w:firstLine="2891" w:firstLineChars="1200"/>
        <w:rPr>
          <w:rFonts w:hint="eastAsia" w:ascii="宋体" w:hAnsi="宋体" w:cs="宋体"/>
          <w:szCs w:val="28"/>
          <w:highlight w:val="none"/>
        </w:rPr>
        <w:sectPr>
          <w:footerReference r:id="rId3" w:type="default"/>
          <w:type w:val="nextColumn"/>
          <w:pgSz w:w="11906" w:h="16838"/>
          <w:pgMar w:top="1304" w:right="1304" w:bottom="1304" w:left="1304" w:header="720" w:footer="720" w:gutter="0"/>
          <w:pgNumType w:fmt="decimal"/>
          <w:cols w:space="720" w:num="1"/>
          <w:docGrid w:type="lines" w:linePitch="317" w:charSpace="0"/>
        </w:sect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 xml:space="preserve">日期： </w:t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年</w:t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月</w:t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  <w:highlight w:val="none"/>
          <w:u w:val="single"/>
          <w:lang w:val="en-US" w:eastAsia="zh-CN"/>
        </w:rPr>
        <w:t xml:space="preserve"> </w:t>
      </w:r>
      <w:bookmarkStart w:id="0" w:name="_Toc3397769"/>
    </w:p>
    <w:bookmarkEnd w:id="0"/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sz w:val="28"/>
          <w:szCs w:val="28"/>
          <w:highlight w:val="none"/>
        </w:rPr>
      </w:pPr>
      <w:bookmarkStart w:id="1" w:name="_Toc15981"/>
      <w:bookmarkEnd w:id="1"/>
      <w:bookmarkStart w:id="2" w:name="_Toc2786"/>
      <w:bookmarkEnd w:id="2"/>
      <w:bookmarkStart w:id="3" w:name="_Toc10984"/>
      <w:bookmarkEnd w:id="3"/>
      <w:bookmarkStart w:id="4" w:name="_Toc28459"/>
      <w:bookmarkEnd w:id="4"/>
      <w:bookmarkStart w:id="5" w:name="_Toc24214"/>
      <w:bookmarkStart w:id="6" w:name="_Toc5263"/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一、询价</w:t>
      </w:r>
      <w:bookmarkStart w:id="7" w:name="_Toc32031"/>
      <w:bookmarkEnd w:id="7"/>
      <w:bookmarkStart w:id="8" w:name="_Toc29108"/>
      <w:bookmarkEnd w:id="8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根据《中华人民共和国招标投标法》、《中华人民共和国招标投标法实施条例》</w:t>
      </w:r>
      <w:r>
        <w:rPr>
          <w:rFonts w:hint="eastAsia" w:ascii="宋体" w:hAnsi="宋体"/>
          <w:sz w:val="24"/>
          <w:szCs w:val="24"/>
          <w:highlight w:val="none"/>
        </w:rPr>
        <w:t>等有关法律、法规和规章规定，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现对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全椒县人民医院劳动服务公司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人事代理服务项目进行公开询价</w:t>
      </w:r>
      <w:r>
        <w:rPr>
          <w:rFonts w:hint="eastAsia" w:ascii="宋体" w:hAnsi="宋体"/>
          <w:sz w:val="24"/>
          <w:szCs w:val="24"/>
          <w:highlight w:val="none"/>
        </w:rPr>
        <w:t>，欢迎具有完成该项目能力的潜在投标人参加投标。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8"/>
          <w:szCs w:val="28"/>
          <w:highlight w:val="none"/>
        </w:rPr>
      </w:pPr>
      <w:bookmarkStart w:id="9" w:name="_Toc31983"/>
      <w:bookmarkStart w:id="10" w:name="_Toc3891"/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highlight w:val="none"/>
        </w:rPr>
        <w:t>.</w:t>
      </w:r>
      <w:bookmarkEnd w:id="9"/>
      <w:r>
        <w:rPr>
          <w:rFonts w:hint="eastAsia" w:ascii="宋体" w:hAnsi="宋体" w:eastAsia="宋体"/>
          <w:sz w:val="28"/>
          <w:szCs w:val="28"/>
          <w:highlight w:val="none"/>
        </w:rPr>
        <w:t>项目概况</w:t>
      </w:r>
      <w:bookmarkEnd w:id="10"/>
    </w:p>
    <w:p>
      <w:pPr>
        <w:pStyle w:val="6"/>
        <w:ind w:left="479" w:leftChars="228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</w:rPr>
        <w:t>.1项目名称：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全椒县人民医院劳动服务公司</w:t>
      </w:r>
      <w:r>
        <w:rPr>
          <w:rFonts w:hint="eastAsia" w:ascii="宋体" w:hAnsi="宋体" w:cs="宋体"/>
          <w:sz w:val="24"/>
          <w:highlight w:val="none"/>
          <w:u w:val="single"/>
        </w:rPr>
        <w:t>人事代理服务</w:t>
      </w:r>
      <w:bookmarkStart w:id="11" w:name="_Toc16942"/>
      <w:bookmarkEnd w:id="11"/>
      <w:bookmarkStart w:id="12" w:name="_Toc14391"/>
      <w:bookmarkEnd w:id="12"/>
      <w:bookmarkStart w:id="13" w:name="_Toc17585"/>
      <w:bookmarkStart w:id="14" w:name="_Toc11923"/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 xml:space="preserve"> </w:t>
      </w:r>
    </w:p>
    <w:bookmarkEnd w:id="13"/>
    <w:bookmarkEnd w:id="14"/>
    <w:p>
      <w:pPr>
        <w:pStyle w:val="3"/>
        <w:spacing w:before="0" w:after="0" w:line="360" w:lineRule="auto"/>
        <w:rPr>
          <w:rFonts w:hint="eastAsia" w:ascii="宋体" w:hAnsi="宋体" w:eastAsia="宋体"/>
          <w:sz w:val="28"/>
          <w:szCs w:val="28"/>
          <w:highlight w:val="none"/>
        </w:rPr>
      </w:pPr>
      <w:bookmarkStart w:id="15" w:name="_Toc20033"/>
      <w:bookmarkEnd w:id="15"/>
      <w:bookmarkStart w:id="16" w:name="_Toc31054"/>
      <w:bookmarkEnd w:id="16"/>
      <w:bookmarkStart w:id="17" w:name="_Toc19613"/>
      <w:bookmarkStart w:id="18" w:name="_Toc24772"/>
      <w:bookmarkStart w:id="19" w:name="_Toc5845"/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  <w:highlight w:val="none"/>
        </w:rPr>
        <w:t>.投标人资格</w:t>
      </w:r>
      <w:bookmarkEnd w:id="17"/>
      <w:bookmarkEnd w:id="18"/>
      <w:r>
        <w:rPr>
          <w:rFonts w:hint="eastAsia" w:ascii="宋体" w:hAnsi="宋体" w:eastAsia="宋体"/>
          <w:sz w:val="28"/>
          <w:szCs w:val="28"/>
          <w:highlight w:val="none"/>
        </w:rPr>
        <w:t>要求</w:t>
      </w:r>
      <w:bookmarkEnd w:id="19"/>
    </w:p>
    <w:p>
      <w:pPr>
        <w:pStyle w:val="6"/>
        <w:tabs>
          <w:tab w:val="left" w:pos="2412"/>
          <w:tab w:val="left" w:pos="2832"/>
          <w:tab w:val="left" w:pos="3885"/>
          <w:tab w:val="left" w:pos="6667"/>
          <w:tab w:val="left" w:pos="7270"/>
        </w:tabs>
        <w:ind w:firstLine="480" w:firstLineChars="200"/>
        <w:jc w:val="both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bookmarkStart w:id="20" w:name="_Toc14041"/>
      <w:bookmarkEnd w:id="20"/>
      <w:bookmarkStart w:id="21" w:name="_Toc30966"/>
      <w:bookmarkEnd w:id="21"/>
      <w:bookmarkStart w:id="22" w:name="_Toc9719"/>
      <w:bookmarkStart w:id="23" w:name="_Toc15559"/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ascii="宋体" w:hAnsi="宋体"/>
          <w:color w:val="auto"/>
          <w:sz w:val="24"/>
          <w:highlight w:val="none"/>
        </w:rPr>
        <w:t>.1</w:t>
      </w:r>
      <w:r>
        <w:rPr>
          <w:rFonts w:hint="eastAsia" w:ascii="宋体" w:hAnsi="宋体"/>
          <w:color w:val="auto"/>
          <w:sz w:val="24"/>
          <w:highlight w:val="none"/>
        </w:rPr>
        <w:t>具备独立承担民事责任能力的(法人、其他组织、自然人)，同时具有与本招标项目相应的能力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；</w:t>
      </w:r>
    </w:p>
    <w:p>
      <w:pPr>
        <w:pStyle w:val="6"/>
        <w:tabs>
          <w:tab w:val="left" w:pos="2412"/>
          <w:tab w:val="left" w:pos="2832"/>
          <w:tab w:val="left" w:pos="3472"/>
          <w:tab w:val="left" w:pos="6667"/>
          <w:tab w:val="left" w:pos="7270"/>
        </w:tabs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ascii="宋体" w:hAnsi="宋体"/>
          <w:color w:val="auto"/>
          <w:sz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具备人力资源相关营业执照；</w:t>
      </w:r>
    </w:p>
    <w:p>
      <w:pPr>
        <w:pStyle w:val="6"/>
        <w:tabs>
          <w:tab w:val="left" w:pos="2412"/>
          <w:tab w:val="left" w:pos="2832"/>
          <w:tab w:val="left" w:pos="3472"/>
          <w:tab w:val="left" w:pos="6667"/>
          <w:tab w:val="left" w:pos="7270"/>
        </w:tabs>
        <w:ind w:firstLine="480" w:firstLineChars="200"/>
        <w:jc w:val="both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.3具有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劳务派遣经营许可证；</w:t>
      </w:r>
    </w:p>
    <w:p>
      <w:pPr>
        <w:pStyle w:val="6"/>
        <w:tabs>
          <w:tab w:val="left" w:pos="2412"/>
          <w:tab w:val="left" w:pos="2832"/>
          <w:tab w:val="left" w:pos="3472"/>
          <w:tab w:val="left" w:pos="6667"/>
          <w:tab w:val="left" w:pos="7270"/>
        </w:tabs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.4具有履行合同所必须的设备和专业技术能力，提供相关证明材料。</w:t>
      </w:r>
    </w:p>
    <w:p>
      <w:pPr>
        <w:pStyle w:val="6"/>
        <w:tabs>
          <w:tab w:val="left" w:pos="2412"/>
          <w:tab w:val="left" w:pos="2832"/>
          <w:tab w:val="left" w:pos="3472"/>
          <w:tab w:val="left" w:pos="6667"/>
          <w:tab w:val="left" w:pos="7270"/>
        </w:tabs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ascii="宋体" w:hAnsi="宋体"/>
          <w:color w:val="auto"/>
          <w:sz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5信用要求：投标人未被“信用中国”网站（</w:t>
      </w:r>
      <w:r>
        <w:rPr>
          <w:rFonts w:ascii="宋体" w:hAnsi="宋体"/>
          <w:color w:val="auto"/>
          <w:sz w:val="24"/>
          <w:highlight w:val="none"/>
        </w:rPr>
        <w:t>www.creditchina.gov.cn）列为失信被执行人、重大税收违法案件当事人名单，须提供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查询结果证明材料。</w:t>
      </w:r>
    </w:p>
    <w:p>
      <w:pPr>
        <w:pStyle w:val="6"/>
        <w:tabs>
          <w:tab w:val="left" w:pos="2412"/>
          <w:tab w:val="left" w:pos="2812"/>
          <w:tab w:val="left" w:pos="3472"/>
          <w:tab w:val="left" w:pos="6667"/>
          <w:tab w:val="left" w:pos="7270"/>
        </w:tabs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ascii="宋体" w:hAnsi="宋体"/>
          <w:color w:val="auto"/>
          <w:sz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6其他要求：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类似业绩合同不得少于两个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bookmarkEnd w:id="22"/>
    <w:bookmarkEnd w:id="23"/>
    <w:p>
      <w:pPr>
        <w:pStyle w:val="3"/>
        <w:spacing w:before="0" w:after="0" w:line="360" w:lineRule="auto"/>
        <w:rPr>
          <w:rFonts w:hint="eastAsia" w:ascii="宋体" w:hAnsi="宋体" w:eastAsia="宋体"/>
          <w:highlight w:val="none"/>
        </w:rPr>
      </w:pPr>
      <w:bookmarkStart w:id="24" w:name="_Toc19750"/>
      <w:bookmarkStart w:id="25" w:name="_Toc27060"/>
      <w:bookmarkStart w:id="26" w:name="_Toc19684"/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  <w:highlight w:val="none"/>
        </w:rPr>
        <w:t>.投标文件的递交</w:t>
      </w:r>
      <w:bookmarkEnd w:id="24"/>
      <w:bookmarkEnd w:id="25"/>
      <w:bookmarkEnd w:id="26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.1投标文件递交时间：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分至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.2投标文件递交截止时间(投标截止时间)：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分。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.3投标文件递交地点：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全椒县人民医院行政楼三楼3号会议室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.4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递交标书时，</w:t>
      </w:r>
      <w:r>
        <w:rPr>
          <w:rFonts w:hint="eastAsia" w:ascii="宋体" w:hAnsi="宋体"/>
          <w:sz w:val="24"/>
          <w:highlight w:val="none"/>
        </w:rPr>
        <w:t>投标人法定代表人（单位负责人）或委托代理人须携带</w:t>
      </w:r>
      <w:r>
        <w:rPr>
          <w:rFonts w:hint="eastAsia" w:ascii="宋体" w:hAnsi="宋体"/>
          <w:sz w:val="24"/>
          <w:highlight w:val="none"/>
          <w:lang w:eastAsia="zh-CN"/>
        </w:rPr>
        <w:t>并出示</w:t>
      </w:r>
      <w:r>
        <w:rPr>
          <w:rFonts w:hint="eastAsia" w:ascii="宋体" w:hAnsi="宋体"/>
          <w:sz w:val="24"/>
          <w:highlight w:val="none"/>
        </w:rPr>
        <w:t>本人有效身份证件原件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  <w:r>
        <w:rPr>
          <w:rFonts w:hint="eastAsia" w:ascii="宋体" w:hAnsi="宋体"/>
          <w:sz w:val="24"/>
          <w:szCs w:val="24"/>
          <w:highlight w:val="none"/>
        </w:rPr>
        <w:t>逾期送达的、未送达指定地点的或者不按照招标文件要求密封的投标文件，招标人将予以拒收。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highlight w:val="none"/>
        </w:rPr>
      </w:pPr>
      <w:bookmarkStart w:id="27" w:name="_Toc18005"/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  <w:highlight w:val="none"/>
        </w:rPr>
        <w:t>.开标</w:t>
      </w:r>
      <w:bookmarkEnd w:id="27"/>
    </w:p>
    <w:p>
      <w:pPr>
        <w:pStyle w:val="6"/>
        <w:ind w:firstLine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highlight w:val="none"/>
        </w:rPr>
        <w:t>.1开标时间：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日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sz w:val="24"/>
          <w:highlight w:val="none"/>
        </w:rPr>
        <w:t>时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sz w:val="24"/>
          <w:highlight w:val="none"/>
        </w:rPr>
        <w:t>分。</w:t>
      </w:r>
    </w:p>
    <w:p>
      <w:pPr>
        <w:pStyle w:val="6"/>
        <w:ind w:firstLine="480"/>
        <w:rPr>
          <w:rFonts w:hint="eastAsia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highlight w:val="none"/>
        </w:rPr>
        <w:t>.2开标地点：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全椒县人民医院行政楼三楼3号会议室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。</w:t>
      </w:r>
      <w:bookmarkEnd w:id="5"/>
      <w:bookmarkEnd w:id="6"/>
      <w:bookmarkStart w:id="28" w:name="_Toc17119"/>
      <w:bookmarkEnd w:id="28"/>
      <w:bookmarkStart w:id="29" w:name="_Toc17435"/>
      <w:bookmarkEnd w:id="29"/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  <w:sectPr>
          <w:headerReference r:id="rId4" w:type="default"/>
          <w:footerReference r:id="rId5" w:type="default"/>
          <w:type w:val="nextColumn"/>
          <w:pgSz w:w="11906" w:h="16838"/>
          <w:pgMar w:top="1304" w:right="1304" w:bottom="1304" w:left="1304" w:header="851" w:footer="992" w:gutter="0"/>
          <w:pgNumType w:fmt="decimal" w:start="1"/>
          <w:cols w:space="720" w:num="1"/>
          <w:docGrid w:linePitch="312" w:charSpace="0"/>
        </w:sect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二</w:t>
      </w:r>
      <w:r>
        <w:rPr>
          <w:rFonts w:hint="eastAsia" w:ascii="宋体" w:hAnsi="宋体"/>
          <w:sz w:val="28"/>
          <w:szCs w:val="28"/>
          <w:highlight w:val="none"/>
        </w:rPr>
        <w:t>、服务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要求</w:t>
      </w:r>
    </w:p>
    <w:tbl>
      <w:tblPr>
        <w:tblStyle w:val="10"/>
        <w:tblW w:w="9254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7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8"/>
              </w:rPr>
              <w:t>服务单位</w:t>
            </w: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8"/>
                <w:lang w:eastAsia="zh-CN"/>
              </w:rPr>
              <w:t>资质</w:t>
            </w: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8"/>
              </w:rPr>
              <w:t>要求</w:t>
            </w:r>
          </w:p>
        </w:tc>
        <w:tc>
          <w:tcPr>
            <w:tcW w:w="726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1.具备人力资源相关营业执照；</w:t>
            </w:r>
          </w:p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2.具备劳务派遣经营许可证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；</w:t>
            </w:r>
          </w:p>
          <w:p>
            <w:pPr>
              <w:spacing w:line="480" w:lineRule="exact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3.类似业绩合同不得少于2个。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方正小标宋简体" w:eastAsia="仿宋_GB2312" w:cs="方正小标宋简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8"/>
              </w:rPr>
              <w:t>服务内容</w:t>
            </w: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8"/>
                <w:lang w:eastAsia="zh-CN"/>
              </w:rPr>
              <w:t>及质量要求</w:t>
            </w:r>
          </w:p>
        </w:tc>
        <w:tc>
          <w:tcPr>
            <w:tcW w:w="726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80" w:lineRule="exact"/>
              <w:rPr>
                <w:rFonts w:hint="eastAsia" w:ascii="宋体" w:hAnsi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岗位执行劳务派遣；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8"/>
              </w:rPr>
              <w:t>.员工招工（退工）登记，在社保局要求时间内完成；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.员工劳动合同备案，在社保局要求时间内完成；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8"/>
              </w:rPr>
              <w:t>.五险一金缴纳；工伤、生育保险申请报销；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.年度社保及公积金基数调整申报； 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8"/>
              </w:rPr>
              <w:t>.提供每月五险一金明细表，开具人力资源服务费发票；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.涉及劳动仲裁事项提供专业指导意见；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8"/>
              </w:rPr>
              <w:t>.劳动执法年审办理及其他临时性人事相关工作需求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；</w:t>
            </w:r>
          </w:p>
          <w:p>
            <w:pPr>
              <w:spacing w:line="480" w:lineRule="exact"/>
              <w:rPr>
                <w:rFonts w:hint="default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9.其它劳务派遣相关工作；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8"/>
              </w:rPr>
              <w:t>每月服务代理</w:t>
            </w:r>
            <w:r>
              <w:rPr>
                <w:rFonts w:ascii="仿宋_GB2312" w:hAnsi="方正小标宋简体" w:eastAsia="仿宋_GB2312" w:cs="方正小标宋简体"/>
                <w:b/>
                <w:sz w:val="24"/>
                <w:szCs w:val="28"/>
              </w:rPr>
              <w:t>报价</w:t>
            </w:r>
          </w:p>
          <w:p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8"/>
              </w:rPr>
              <w:t>（元/人/月（含税））</w:t>
            </w:r>
          </w:p>
        </w:tc>
        <w:tc>
          <w:tcPr>
            <w:tcW w:w="726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仿宋_GB2312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8"/>
              </w:rPr>
              <w:t>不高于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方正小标宋简体" w:eastAsia="仿宋_GB2312" w:cs="方正小标宋简体"/>
                <w:b w:val="0"/>
                <w:bCs w:val="0"/>
                <w:sz w:val="24"/>
                <w:szCs w:val="28"/>
              </w:rPr>
              <w:t>（元/人/月）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4" w:type="dxa"/>
            <w:gridSpan w:val="2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说明：</w:t>
            </w:r>
          </w:p>
          <w:p>
            <w:pPr>
              <w:spacing w:line="480" w:lineRule="exact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1.报价包含发票、税费、手续费等所有费用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，为全费用包干价</w:t>
            </w:r>
            <w:r>
              <w:rPr>
                <w:rFonts w:hint="eastAsia" w:ascii="宋体" w:hAnsi="宋体" w:cs="宋体"/>
                <w:sz w:val="24"/>
                <w:szCs w:val="28"/>
              </w:rPr>
              <w:t>；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2.供应商应严格按照采购人要求的服务内容进行报价，不得删减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；</w:t>
            </w:r>
          </w:p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3.服务内容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8"/>
                <w:lang w:val="en-US" w:eastAsia="zh-CN" w:bidi="ar-SA"/>
              </w:rPr>
              <w:t>允许正偏离、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8"/>
                <w:lang w:val="en-US" w:eastAsia="zh-CN" w:bidi="ar-SA"/>
              </w:rPr>
              <w:t>出现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8"/>
                <w:lang w:val="en-US" w:eastAsia="zh-CN" w:bidi="ar-SA"/>
              </w:rPr>
              <w:t>负偏离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8"/>
                <w:lang w:val="en-US" w:eastAsia="zh-CN" w:bidi="ar-SA"/>
              </w:rPr>
              <w:t>视为废标。</w:t>
            </w:r>
          </w:p>
          <w:p>
            <w:pPr>
              <w:spacing w:line="480" w:lineRule="exact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</w:pPr>
    </w:p>
    <w:p>
      <w:pPr>
        <w:jc w:val="center"/>
        <w:rPr>
          <w:b/>
          <w:bCs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三、评审办法</w:t>
      </w:r>
    </w:p>
    <w:p>
      <w:pPr>
        <w:pStyle w:val="5"/>
        <w:widowControl/>
        <w:autoSpaceDE w:val="0"/>
        <w:spacing w:before="0" w:after="0" w:line="360" w:lineRule="auto"/>
        <w:ind w:firstLine="562" w:firstLineChars="200"/>
        <w:jc w:val="left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在满足资质和服务内容及质量要求下，以投标报价最低的投标人为中标候选人。</w:t>
      </w:r>
    </w:p>
    <w:p>
      <w:pPr>
        <w:pStyle w:val="5"/>
        <w:widowControl/>
        <w:autoSpaceDE w:val="0"/>
        <w:spacing w:before="0" w:after="0" w:line="360" w:lineRule="auto"/>
        <w:ind w:firstLine="562" w:firstLineChars="200"/>
        <w:jc w:val="center"/>
        <w:rPr>
          <w:rFonts w:hint="eastAsia" w:ascii="宋体" w:hAnsi="宋体"/>
          <w:sz w:val="28"/>
          <w:szCs w:val="28"/>
          <w:highlight w:val="none"/>
        </w:rPr>
      </w:pPr>
      <w:bookmarkStart w:id="32" w:name="_GoBack"/>
      <w:bookmarkEnd w:id="32"/>
      <w:r>
        <w:rPr>
          <w:rFonts w:ascii="宋体" w:hAnsi="宋体"/>
          <w:sz w:val="28"/>
          <w:szCs w:val="28"/>
          <w:highlight w:val="none"/>
        </w:rPr>
        <w:br w:type="page"/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/>
          <w:sz w:val="28"/>
          <w:szCs w:val="28"/>
          <w:highlight w:val="none"/>
        </w:rPr>
        <w:t>、开标一览表</w:t>
      </w:r>
    </w:p>
    <w:p>
      <w:pPr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</w:p>
    <w:p>
      <w:pPr>
        <w:spacing w:line="480" w:lineRule="exact"/>
        <w:ind w:left="1200" w:hanging="1200" w:hangingChars="500"/>
        <w:rPr>
          <w:rFonts w:hint="eastAsia" w:ascii="宋体" w:hAnsi="宋体"/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>全椒县人民医院劳动服务公司人事代理服务询价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u w:val="single"/>
        </w:rPr>
        <w:t xml:space="preserve">                              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0"/>
        <w:gridCol w:w="2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</w:rPr>
              <w:t>投标</w:t>
            </w: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报</w:t>
            </w: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</w:rPr>
              <w:t>价</w:t>
            </w: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（单价：元）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</w:rPr>
              <w:t>服务期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/人/月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叁年</w:t>
            </w:r>
          </w:p>
        </w:tc>
      </w:tr>
    </w:tbl>
    <w:p>
      <w:pPr>
        <w:spacing w:line="420" w:lineRule="exact"/>
        <w:ind w:right="-309" w:rightChars="-147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09" w:rightChars="-147"/>
        <w:textAlignment w:val="auto"/>
        <w:rPr>
          <w:rFonts w:hint="eastAsia"/>
        </w:rPr>
      </w:pPr>
      <w:r>
        <w:rPr>
          <w:rFonts w:hint="eastAsia" w:ascii="宋体" w:hAnsi="宋体"/>
          <w:b/>
          <w:highlight w:val="none"/>
        </w:rPr>
        <w:t>注：(1)</w:t>
      </w:r>
      <w:r>
        <w:rPr>
          <w:rFonts w:hint="eastAsia" w:ascii="宋体" w:hAnsi="宋体"/>
          <w:b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highlight w:val="none"/>
        </w:rPr>
        <w:t>此表中的投标</w:t>
      </w:r>
      <w:r>
        <w:rPr>
          <w:rFonts w:hint="eastAsia" w:ascii="宋体" w:hAnsi="宋体"/>
          <w:b/>
          <w:highlight w:val="none"/>
          <w:lang w:eastAsia="zh-CN"/>
        </w:rPr>
        <w:t>单</w:t>
      </w:r>
      <w:r>
        <w:rPr>
          <w:rFonts w:hint="eastAsia" w:ascii="宋体" w:hAnsi="宋体"/>
          <w:b/>
          <w:highlight w:val="none"/>
        </w:rPr>
        <w:t>价即为最终报价。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09" w:rightChars="-147" w:firstLine="422" w:firstLineChars="200"/>
        <w:textAlignment w:val="auto"/>
        <w:rPr>
          <w:rFonts w:hint="eastAsia" w:ascii="宋体" w:hAnsi="宋体"/>
          <w:b/>
          <w:highlight w:val="none"/>
        </w:rPr>
      </w:pPr>
      <w:r>
        <w:rPr>
          <w:rFonts w:hint="eastAsia" w:ascii="宋体" w:hAnsi="宋体"/>
          <w:b/>
          <w:highlight w:val="none"/>
        </w:rPr>
        <w:t>此表放在投标文件封面后第一页，以方便唱标。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09" w:rightChars="-147" w:firstLine="422" w:firstLineChars="200"/>
        <w:textAlignment w:val="auto"/>
        <w:rPr>
          <w:rFonts w:hint="default" w:ascii="宋体" w:hAnsi="宋体"/>
          <w:b/>
          <w:highlight w:val="none"/>
          <w:lang w:val="en-US" w:eastAsia="zh-CN"/>
        </w:rPr>
      </w:pPr>
      <w:r>
        <w:rPr>
          <w:rFonts w:hint="eastAsia" w:ascii="宋体" w:hAnsi="宋体"/>
          <w:b/>
          <w:highlight w:val="none"/>
          <w:lang w:val="en-US" w:eastAsia="zh-CN"/>
        </w:rPr>
        <w:t>投标单价不得高于100元/人/月，否则视为废标。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 w:hAnsi="宋体"/>
          <w:b/>
          <w:highlight w:val="none"/>
          <w:lang w:val="en-US" w:eastAsia="zh-CN"/>
        </w:rPr>
      </w:pPr>
      <w:r>
        <w:rPr>
          <w:rFonts w:hint="eastAsia" w:ascii="宋体" w:hAnsi="宋体"/>
          <w:b/>
          <w:highlight w:val="none"/>
          <w:lang w:val="en-US" w:eastAsia="zh-CN"/>
        </w:rPr>
        <w:t>投标报价包含的发票、税费、手续费等所有费用，为全费用包干价。</w:t>
      </w:r>
    </w:p>
    <w:p>
      <w:pPr>
        <w:pStyle w:val="6"/>
        <w:rPr>
          <w:rFonts w:hint="default"/>
          <w:lang w:val="en-US" w:eastAsia="zh-CN"/>
        </w:rPr>
      </w:pPr>
      <w:r>
        <w:rPr>
          <w:rFonts w:hint="eastAsia" w:ascii="宋体" w:hAnsi="宋体"/>
          <w:b/>
          <w:highlight w:val="none"/>
          <w:lang w:val="en-US" w:eastAsia="zh-CN"/>
        </w:rPr>
        <w:t xml:space="preserve">     </w:t>
      </w:r>
    </w:p>
    <w:p>
      <w:pPr>
        <w:spacing w:line="600" w:lineRule="atLeas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</w:t>
      </w:r>
    </w:p>
    <w:p>
      <w:pPr>
        <w:spacing w:line="480" w:lineRule="auto"/>
        <w:ind w:right="48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投标人：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  <w:highlight w:val="none"/>
        </w:rPr>
        <w:t>（加盖单位公章）</w:t>
      </w:r>
    </w:p>
    <w:p>
      <w:pPr>
        <w:spacing w:line="480" w:lineRule="auto"/>
        <w:ind w:right="48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法定代表人(单位负责人)或其委托代理人：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/>
          <w:sz w:val="24"/>
          <w:szCs w:val="24"/>
          <w:highlight w:val="none"/>
        </w:rPr>
        <w:t>）</w:t>
      </w:r>
    </w:p>
    <w:p>
      <w:pPr>
        <w:spacing w:line="480" w:lineRule="auto"/>
        <w:ind w:right="48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日期：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>
      <w:pPr>
        <w:spacing w:line="240" w:lineRule="exact"/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highlight w:val="none"/>
        </w:rPr>
        <w:br w:type="page"/>
      </w: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 w:eastAsia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五</w:t>
      </w:r>
      <w:r>
        <w:rPr>
          <w:rFonts w:hint="eastAsia" w:ascii="宋体" w:hAnsi="宋体"/>
          <w:sz w:val="28"/>
          <w:szCs w:val="28"/>
          <w:highlight w:val="none"/>
        </w:rPr>
        <w:t>、服务质量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、服务承诺及保障</w:t>
      </w:r>
      <w:r>
        <w:rPr>
          <w:rFonts w:hint="eastAsia" w:ascii="宋体" w:hAnsi="宋体"/>
          <w:sz w:val="28"/>
          <w:szCs w:val="28"/>
          <w:highlight w:val="none"/>
        </w:rPr>
        <w:t>措施</w:t>
      </w:r>
    </w:p>
    <w:p>
      <w:pPr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</w:rPr>
        <w:t>(由投标人要求及自身实际情况自行编写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，可加页</w:t>
      </w:r>
      <w:r>
        <w:rPr>
          <w:rFonts w:hint="eastAsia" w:ascii="宋体" w:hAnsi="宋体"/>
          <w:color w:val="000000"/>
          <w:sz w:val="24"/>
          <w:highlight w:val="none"/>
        </w:rPr>
        <w:t>)</w:t>
      </w: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both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both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both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both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 xml:space="preserve"> </w:t>
      </w: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六</w:t>
      </w:r>
      <w:r>
        <w:rPr>
          <w:rFonts w:hint="eastAsia" w:ascii="宋体" w:hAnsi="宋体"/>
          <w:sz w:val="28"/>
          <w:szCs w:val="28"/>
          <w:highlight w:val="none"/>
        </w:rPr>
        <w:t>、法定代表人(单位负责人</w:t>
      </w:r>
      <w:r>
        <w:rPr>
          <w:rFonts w:hint="eastAsia" w:ascii="宋体" w:hAnsi="宋体" w:cs="Calibri"/>
          <w:sz w:val="28"/>
          <w:szCs w:val="28"/>
          <w:highlight w:val="none"/>
        </w:rPr>
        <w:t>)</w:t>
      </w:r>
      <w:r>
        <w:rPr>
          <w:rFonts w:hint="eastAsia" w:ascii="宋体" w:hAnsi="宋体"/>
          <w:sz w:val="28"/>
          <w:szCs w:val="28"/>
          <w:highlight w:val="none"/>
        </w:rPr>
        <w:t>身份证明书</w:t>
      </w:r>
    </w:p>
    <w:p>
      <w:pPr>
        <w:spacing w:line="200" w:lineRule="exact"/>
        <w:rPr>
          <w:rFonts w:hint="eastAsia" w:ascii="宋体" w:hAnsi="宋体"/>
          <w:highlight w:val="none"/>
        </w:rPr>
      </w:pPr>
    </w:p>
    <w:p>
      <w:pPr>
        <w:spacing w:line="200" w:lineRule="exact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 xml:space="preserve"> </w:t>
      </w:r>
    </w:p>
    <w:p>
      <w:pPr>
        <w:spacing w:line="200" w:lineRule="exact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投标人名称：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仿宋_GB2312"/>
          <w:sz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单位性质：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仿宋_GB2312"/>
          <w:sz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地    址：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成立时间：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>年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仿宋_GB2312"/>
          <w:sz w:val="24"/>
          <w:highlight w:val="none"/>
        </w:rPr>
        <w:t>月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仿宋_GB2312"/>
          <w:sz w:val="24"/>
          <w:highlight w:val="none"/>
        </w:rPr>
        <w:t>日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经营期限：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姓名：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  <w:highlight w:val="none"/>
        </w:rPr>
        <w:t>性别：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职务：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系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4"/>
          <w:highlight w:val="none"/>
        </w:rPr>
        <w:t>(投标人名称)的法定代表人(单位负责人)。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特此证明。</w:t>
      </w:r>
    </w:p>
    <w:p>
      <w:pPr>
        <w:spacing w:line="48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附：法定代表人(单位负责人)身份证复印件。</w:t>
      </w:r>
    </w:p>
    <w:p>
      <w:pPr>
        <w:spacing w:line="360" w:lineRule="auto"/>
        <w:ind w:left="4480"/>
        <w:jc w:val="both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  </w:t>
      </w:r>
    </w:p>
    <w:p>
      <w:pPr>
        <w:spacing w:line="360" w:lineRule="auto"/>
        <w:ind w:left="4480"/>
        <w:jc w:val="both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投标人：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ab/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  <w:highlight w:val="none"/>
        </w:rPr>
        <w:t>(加盖单位公章)</w:t>
      </w:r>
    </w:p>
    <w:p>
      <w:pPr>
        <w:spacing w:line="20" w:lineRule="exact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 xml:space="preserve"> </w:t>
      </w:r>
    </w:p>
    <w:p>
      <w:pPr>
        <w:spacing w:line="200" w:lineRule="exact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 xml:space="preserve"> </w:t>
      </w:r>
    </w:p>
    <w:p>
      <w:pPr>
        <w:spacing w:line="200" w:lineRule="exact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 xml:space="preserve"> </w:t>
      </w:r>
    </w:p>
    <w:p>
      <w:pPr>
        <w:wordWrap w:val="0"/>
        <w:ind w:right="480"/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                         </w:t>
      </w:r>
    </w:p>
    <w:p>
      <w:pPr>
        <w:wordWrap w:val="0"/>
        <w:ind w:right="480"/>
        <w:jc w:val="center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                       日  期：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sz w:val="24"/>
          <w:szCs w:val="24"/>
          <w:highlight w:val="none"/>
        </w:rPr>
        <w:t>年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z w:val="24"/>
          <w:szCs w:val="24"/>
          <w:highlight w:val="none"/>
        </w:rPr>
        <w:t>月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z w:val="24"/>
          <w:szCs w:val="24"/>
          <w:highlight w:val="none"/>
        </w:rPr>
        <w:t>日</w:t>
      </w:r>
    </w:p>
    <w:p>
      <w:pPr>
        <w:spacing w:line="360" w:lineRule="auto"/>
        <w:ind w:firstLine="5760" w:firstLineChars="2400"/>
        <w:jc w:val="both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</w:p>
    <w:p>
      <w:pPr>
        <w:spacing w:line="20" w:lineRule="exact"/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ascii="宋体" w:hAnsi="宋体"/>
          <w:highlight w:val="none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4813" w:type="dxa"/>
            <w:noWrap w:val="0"/>
            <w:vAlign w:val="center"/>
          </w:tcPr>
          <w:p>
            <w:pPr>
              <w:widowControl w:val="0"/>
              <w:spacing w:before="317" w:beforeLines="100" w:after="317" w:afterLines="100" w:line="6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法定代表人(单位负责人)身份证正面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widowControl w:val="0"/>
              <w:spacing w:before="317" w:beforeLines="100" w:after="317" w:afterLines="100" w:line="6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法定代表人(单位负责人)身份证反面</w:t>
            </w:r>
          </w:p>
        </w:tc>
      </w:tr>
    </w:tbl>
    <w:p>
      <w:pPr>
        <w:spacing w:line="240" w:lineRule="exact"/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br w:type="page"/>
      </w: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七</w:t>
      </w:r>
      <w:r>
        <w:rPr>
          <w:rFonts w:hint="eastAsia" w:ascii="宋体" w:hAnsi="宋体"/>
          <w:sz w:val="28"/>
          <w:szCs w:val="28"/>
          <w:highlight w:val="none"/>
        </w:rPr>
        <w:t>、授权委托书</w:t>
      </w:r>
    </w:p>
    <w:p>
      <w:pPr>
        <w:spacing w:line="200" w:lineRule="exac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 xml:space="preserve"> </w:t>
      </w:r>
    </w:p>
    <w:p>
      <w:pPr>
        <w:spacing w:line="200" w:lineRule="exact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highlight w:val="none"/>
        </w:rPr>
        <w:t>(姓名)系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  <w:highlight w:val="none"/>
        </w:rPr>
        <w:t>(投标人名称)的法定代表人(单位负责人)，现委托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highlight w:val="none"/>
        </w:rPr>
        <w:t>(姓名)为我方代理人。代理人根据授权，以我方名义签署、澄清、说明、补正、递交、撤回、修改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highlight w:val="none"/>
        </w:rPr>
        <w:t>（项目名称）投标文件、签订合同和处理有关事宜，其法律后果由我方承担。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附：委托代理人身份证复印件。</w:t>
      </w:r>
    </w:p>
    <w:p>
      <w:pPr>
        <w:spacing w:before="468" w:line="360" w:lineRule="auto"/>
        <w:ind w:firstLine="3373" w:firstLineChars="14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投 标 人：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宋体" w:hAnsi="宋体"/>
          <w:b/>
          <w:sz w:val="24"/>
          <w:szCs w:val="24"/>
          <w:highlight w:val="none"/>
        </w:rPr>
        <w:t>(加盖单位公章)</w:t>
      </w:r>
    </w:p>
    <w:p>
      <w:pPr>
        <w:spacing w:before="468" w:line="360" w:lineRule="auto"/>
        <w:ind w:firstLine="3373" w:firstLineChars="14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法定代表人(单位负责人)：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  <w:highlight w:val="none"/>
        </w:rPr>
        <w:t>(签字或盖章)</w:t>
      </w:r>
    </w:p>
    <w:p>
      <w:pPr>
        <w:autoSpaceDE w:val="0"/>
        <w:autoSpaceDN w:val="0"/>
        <w:adjustRightInd w:val="0"/>
        <w:spacing w:line="360" w:lineRule="auto"/>
        <w:ind w:firstLine="3373" w:firstLineChars="1400"/>
        <w:rPr>
          <w:rFonts w:hint="eastAsia" w:ascii="宋体" w:hAnsi="宋体"/>
          <w:b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cs="仿宋_GB2312"/>
          <w:b/>
          <w:bCs/>
          <w:sz w:val="24"/>
          <w:szCs w:val="24"/>
          <w:highlight w:val="none"/>
        </w:rPr>
        <w:t>身份证号码：</w:t>
      </w:r>
      <w:r>
        <w:rPr>
          <w:rFonts w:hint="eastAsia" w:ascii="宋体" w:hAnsi="宋体" w:cs="仿宋_GB2312"/>
          <w:b/>
          <w:bCs/>
          <w:sz w:val="24"/>
          <w:szCs w:val="24"/>
          <w:highlight w:val="none"/>
          <w:u w:val="single"/>
        </w:rPr>
        <w:t xml:space="preserve">                            </w:t>
      </w:r>
    </w:p>
    <w:p>
      <w:pPr>
        <w:spacing w:before="468" w:line="360" w:lineRule="auto"/>
        <w:ind w:firstLine="3373" w:firstLineChars="14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委托代理人：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b/>
          <w:sz w:val="24"/>
          <w:szCs w:val="24"/>
          <w:highlight w:val="none"/>
        </w:rPr>
        <w:t>(</w:t>
      </w:r>
      <w:r>
        <w:rPr>
          <w:rFonts w:hint="eastAsia" w:ascii="宋体" w:hAnsi="宋体"/>
          <w:b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/>
          <w:b/>
          <w:sz w:val="24"/>
          <w:szCs w:val="24"/>
          <w:highlight w:val="none"/>
        </w:rPr>
        <w:t>)</w:t>
      </w:r>
    </w:p>
    <w:p>
      <w:pPr>
        <w:autoSpaceDE w:val="0"/>
        <w:autoSpaceDN w:val="0"/>
        <w:adjustRightInd w:val="0"/>
        <w:spacing w:line="360" w:lineRule="auto"/>
        <w:ind w:firstLine="3373" w:firstLineChars="1400"/>
        <w:rPr>
          <w:rFonts w:hint="eastAsia" w:ascii="宋体" w:hAnsi="宋体"/>
          <w:highlight w:val="none"/>
        </w:rPr>
      </w:pPr>
      <w:r>
        <w:rPr>
          <w:rFonts w:hint="eastAsia" w:ascii="宋体" w:hAnsi="宋体" w:cs="仿宋_GB2312"/>
          <w:b/>
          <w:bCs/>
          <w:sz w:val="24"/>
          <w:highlight w:val="none"/>
        </w:rPr>
        <w:t>身份证号码：</w:t>
      </w:r>
      <w:r>
        <w:rPr>
          <w:rFonts w:hint="eastAsia" w:ascii="宋体" w:hAnsi="宋体" w:cs="仿宋_GB2312"/>
          <w:b/>
          <w:bCs/>
          <w:sz w:val="24"/>
          <w:highlight w:val="none"/>
          <w:u w:val="single"/>
        </w:rPr>
        <w:t xml:space="preserve">                            </w:t>
      </w:r>
    </w:p>
    <w:p>
      <w:pPr>
        <w:spacing w:before="468" w:line="360" w:lineRule="auto"/>
        <w:ind w:firstLine="3373" w:firstLineChars="14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日期：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24"/>
          <w:highlight w:val="none"/>
        </w:rPr>
        <w:t>年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  <w:highlight w:val="none"/>
        </w:rPr>
        <w:t>月</w:t>
      </w:r>
      <w:r>
        <w:rPr>
          <w:rFonts w:hint="eastAsia" w:ascii="宋体" w:hAnsi="宋体"/>
          <w:b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  <w:highlight w:val="none"/>
        </w:rPr>
        <w:t>日</w:t>
      </w:r>
    </w:p>
    <w:p>
      <w:pPr>
        <w:ind w:right="480"/>
        <w:rPr>
          <w:rFonts w:hint="eastAsia" w:ascii="宋体" w:hAnsi="宋体"/>
          <w:sz w:val="24"/>
          <w:szCs w:val="24"/>
          <w:highlight w:val="none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4813" w:type="dxa"/>
            <w:noWrap w:val="0"/>
            <w:vAlign w:val="center"/>
          </w:tcPr>
          <w:p>
            <w:pPr>
              <w:widowControl w:val="0"/>
              <w:spacing w:before="317" w:beforeLines="100" w:after="317" w:afterLines="100" w:line="6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委托代理人身份证正面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widowControl w:val="0"/>
              <w:spacing w:before="317" w:beforeLines="100" w:after="317" w:afterLines="100" w:line="6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委托代理人身份证反面</w:t>
            </w: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  <w:highlight w:val="none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br w:type="page"/>
      </w:r>
    </w:p>
    <w:p>
      <w:pPr>
        <w:pStyle w:val="5"/>
        <w:widowControl/>
        <w:numPr>
          <w:ilvl w:val="0"/>
          <w:numId w:val="0"/>
        </w:numPr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八、信用中国网站截图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both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both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both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九</w:t>
      </w:r>
      <w:r>
        <w:rPr>
          <w:rFonts w:hint="eastAsia" w:ascii="宋体" w:hAnsi="宋体"/>
          <w:sz w:val="28"/>
          <w:szCs w:val="28"/>
          <w:highlight w:val="none"/>
        </w:rPr>
        <w:t>、投标人基本情况表</w:t>
      </w:r>
    </w:p>
    <w:p>
      <w:pPr>
        <w:rPr>
          <w:rFonts w:hint="eastAsia" w:ascii="宋体" w:hAnsi="宋体"/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350"/>
        <w:gridCol w:w="2721"/>
        <w:gridCol w:w="140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员工总数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(单位负责人)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投标人须知要求投标人需具有的各类资质证书(若有)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类型：                等级：                 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基本账户开户银行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基本账户银行账号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投标人关联企业情况(包括但不限于与投标人法定代表人(单位负责人)为同一人或者存在控股、管理关系的不同单位)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注：投标人应根据招标文件要求在本表后附相关证明材料，如营业执照、资质证书(若有)、开户许可证等。</w:t>
      </w:r>
    </w:p>
    <w:p>
      <w:pPr>
        <w:spacing w:line="480" w:lineRule="auto"/>
        <w:ind w:right="480"/>
        <w:rPr>
          <w:rFonts w:hint="eastAsia" w:ascii="宋体" w:hAnsi="宋体"/>
          <w:sz w:val="24"/>
          <w:szCs w:val="24"/>
          <w:highlight w:val="none"/>
          <w:u w:val="single"/>
        </w:rPr>
      </w:pPr>
    </w:p>
    <w:p>
      <w:pPr>
        <w:pStyle w:val="6"/>
        <w:rPr>
          <w:rFonts w:hint="eastAsia" w:ascii="宋体" w:hAnsi="宋体"/>
          <w:highlight w:val="none"/>
        </w:rPr>
      </w:pPr>
    </w:p>
    <w:p>
      <w:pPr>
        <w:pStyle w:val="5"/>
        <w:widowControl/>
        <w:numPr>
          <w:ilvl w:val="0"/>
          <w:numId w:val="0"/>
        </w:numPr>
        <w:autoSpaceDE w:val="0"/>
        <w:spacing w:before="0" w:after="0"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  <w:u w:val="none"/>
        </w:rPr>
      </w:pPr>
      <w:r>
        <w:rPr>
          <w:rFonts w:ascii="宋体" w:hAnsi="宋体"/>
          <w:sz w:val="28"/>
          <w:szCs w:val="28"/>
          <w:highlight w:val="none"/>
        </w:rPr>
        <w:br w:type="page"/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十、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类似项目业绩表</w:t>
      </w:r>
    </w:p>
    <w:tbl>
      <w:tblPr>
        <w:tblStyle w:val="10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107"/>
        <w:gridCol w:w="1254"/>
        <w:gridCol w:w="1685"/>
        <w:gridCol w:w="1442"/>
        <w:gridCol w:w="1442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合同</w:t>
            </w:r>
            <w:r>
              <w:rPr>
                <w:rFonts w:ascii="宋体" w:hAnsi="宋体"/>
                <w:sz w:val="24"/>
                <w:highlight w:val="none"/>
              </w:rPr>
              <w:t>名称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合同总价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使用单位名称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使用单位联系人及联系电话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签订合同时间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…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spacing w:before="120" w:beforeLines="50" w:line="360" w:lineRule="auto"/>
        <w:rPr>
          <w:rFonts w:hint="eastAsia"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t>注：需提供合同或中标通知书证明材料。</w:t>
      </w:r>
    </w:p>
    <w:p>
      <w:pPr>
        <w:spacing w:before="120" w:beforeLines="50" w:line="360" w:lineRule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</w:t>
      </w:r>
    </w:p>
    <w:p>
      <w:pPr>
        <w:pStyle w:val="6"/>
        <w:rPr>
          <w:rFonts w:hint="eastAsia" w:ascii="宋体" w:hAnsi="宋体"/>
          <w:highlight w:val="none"/>
        </w:rPr>
      </w:pP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  <w:highlight w:val="none"/>
        </w:rPr>
        <w:t>(加盖单位公章)</w:t>
      </w:r>
    </w:p>
    <w:p>
      <w:pPr>
        <w:spacing w:line="48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法定代表人(单位负责人)或其委托代理人：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/>
          <w:sz w:val="24"/>
          <w:szCs w:val="24"/>
          <w:highlight w:val="none"/>
        </w:rPr>
        <w:t>)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日期：</w:t>
      </w:r>
      <w:r>
        <w:rPr>
          <w:rFonts w:hint="eastAsia" w:ascii="宋体" w:hAnsi="宋体"/>
          <w:bCs/>
          <w:sz w:val="24"/>
          <w:szCs w:val="24"/>
          <w:highlight w:val="none"/>
          <w:u w:val="single"/>
        </w:rPr>
        <w:t xml:space="preserve">      </w:t>
      </w:r>
      <w:r>
        <w:rPr>
          <w:rFonts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bCs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bCs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widowControl/>
        <w:autoSpaceDE w:val="0"/>
        <w:spacing w:before="0" w:after="0" w:line="360" w:lineRule="auto"/>
        <w:jc w:val="center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十一</w:t>
      </w:r>
      <w:r>
        <w:rPr>
          <w:rFonts w:hint="eastAsia" w:ascii="宋体" w:hAnsi="宋体"/>
          <w:sz w:val="28"/>
          <w:szCs w:val="28"/>
          <w:highlight w:val="none"/>
        </w:rPr>
        <w:t>、其他资料</w:t>
      </w:r>
    </w:p>
    <w:p>
      <w:pPr>
        <w:spacing w:before="120" w:beforeLines="50" w:line="360" w:lineRule="auto"/>
        <w:ind w:firstLine="720" w:firstLineChars="300"/>
        <w:rPr>
          <w:rFonts w:hint="eastAsia" w:ascii="宋体" w:hAnsi="宋体"/>
          <w:sz w:val="24"/>
          <w:szCs w:val="24"/>
          <w:highlight w:val="none"/>
        </w:rPr>
      </w:pPr>
    </w:p>
    <w:p>
      <w:pPr>
        <w:spacing w:before="120" w:beforeLines="50" w:line="360" w:lineRule="auto"/>
        <w:ind w:firstLine="720" w:firstLineChars="3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(一)招标文件要求提交的其他资料</w:t>
      </w:r>
    </w:p>
    <w:p>
      <w:pPr>
        <w:spacing w:before="120" w:beforeLines="50" w:line="360" w:lineRule="auto"/>
        <w:ind w:firstLine="720" w:firstLineChars="3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(二)投标人认为需要提交的其他资料</w:t>
      </w:r>
      <w:bookmarkStart w:id="30" w:name="_Toc468"/>
      <w:bookmarkEnd w:id="30"/>
      <w:bookmarkStart w:id="31" w:name="_Toc12254"/>
      <w:bookmarkEnd w:id="31"/>
    </w:p>
    <w:sectPr>
      <w:footerReference r:id="rId6" w:type="default"/>
      <w:pgSz w:w="11906" w:h="16838"/>
      <w:pgMar w:top="1304" w:right="1304" w:bottom="1304" w:left="1304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b w:val="0"/>
                              <w:bCs w:val="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b w:val="0"/>
                        <w:bCs w:val="0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A01B6"/>
    <w:multiLevelType w:val="singleLevel"/>
    <w:tmpl w:val="8CCA01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BCA24A"/>
    <w:multiLevelType w:val="singleLevel"/>
    <w:tmpl w:val="1EBCA24A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DdjOGNkMGI0NWEzZTc3YWEzZTc5NjgyZjJmMWEifQ=="/>
  </w:docVars>
  <w:rsids>
    <w:rsidRoot w:val="0904584F"/>
    <w:rsid w:val="00D64342"/>
    <w:rsid w:val="01353F7F"/>
    <w:rsid w:val="0518300F"/>
    <w:rsid w:val="05ED3231"/>
    <w:rsid w:val="0904584F"/>
    <w:rsid w:val="09525B2C"/>
    <w:rsid w:val="0DB57CB4"/>
    <w:rsid w:val="11CB2E71"/>
    <w:rsid w:val="14F50892"/>
    <w:rsid w:val="16F53584"/>
    <w:rsid w:val="1D637D08"/>
    <w:rsid w:val="1F911649"/>
    <w:rsid w:val="1FF5186E"/>
    <w:rsid w:val="22D42C1F"/>
    <w:rsid w:val="245427AF"/>
    <w:rsid w:val="28BC287F"/>
    <w:rsid w:val="295A497B"/>
    <w:rsid w:val="2D1E01F1"/>
    <w:rsid w:val="2DFF5728"/>
    <w:rsid w:val="2F600F11"/>
    <w:rsid w:val="303E7309"/>
    <w:rsid w:val="307D4C7C"/>
    <w:rsid w:val="330A399F"/>
    <w:rsid w:val="34850763"/>
    <w:rsid w:val="37745BBB"/>
    <w:rsid w:val="3A2707A9"/>
    <w:rsid w:val="3AD979D1"/>
    <w:rsid w:val="3C1D3011"/>
    <w:rsid w:val="46286AEF"/>
    <w:rsid w:val="46A03C8E"/>
    <w:rsid w:val="47FE0ACA"/>
    <w:rsid w:val="493B1EC8"/>
    <w:rsid w:val="4B574225"/>
    <w:rsid w:val="4BED01E7"/>
    <w:rsid w:val="4C343F17"/>
    <w:rsid w:val="4D0D0C40"/>
    <w:rsid w:val="4DAD45EE"/>
    <w:rsid w:val="4FC01E70"/>
    <w:rsid w:val="5063394D"/>
    <w:rsid w:val="510E4A38"/>
    <w:rsid w:val="517E4DC6"/>
    <w:rsid w:val="518E419E"/>
    <w:rsid w:val="54692526"/>
    <w:rsid w:val="55C36E0B"/>
    <w:rsid w:val="5AB06CC4"/>
    <w:rsid w:val="5AB9300B"/>
    <w:rsid w:val="5C1C3020"/>
    <w:rsid w:val="60106E98"/>
    <w:rsid w:val="60C26C46"/>
    <w:rsid w:val="61C26755"/>
    <w:rsid w:val="620A301F"/>
    <w:rsid w:val="626C3646"/>
    <w:rsid w:val="682230EF"/>
    <w:rsid w:val="6A2D7F3B"/>
    <w:rsid w:val="6AC00EA7"/>
    <w:rsid w:val="70F06948"/>
    <w:rsid w:val="71716264"/>
    <w:rsid w:val="748A234B"/>
    <w:rsid w:val="757265AE"/>
    <w:rsid w:val="76FB7517"/>
    <w:rsid w:val="77825E61"/>
    <w:rsid w:val="77E67A2B"/>
    <w:rsid w:val="7A5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99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9"/>
    <w:pPr>
      <w:keepNext/>
      <w:keepLines/>
      <w:widowControl w:val="0"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2009</Words>
  <Characters>2104</Characters>
  <Lines>0</Lines>
  <Paragraphs>0</Paragraphs>
  <TotalTime>46</TotalTime>
  <ScaleCrop>false</ScaleCrop>
  <LinksUpToDate>false</LinksUpToDate>
  <CharactersWithSpaces>2910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2020-03-19T01:38:00Z</dcterms:created>
  <dc:creator>王荣彬</dc:creator>
  <cp:lastModifiedBy>cj</cp:lastModifiedBy>
  <cp:lastPrinted>2020-03-25T07:53:00Z</cp:lastPrinted>
  <dcterms:modified xsi:type="dcterms:W3CDTF">2022-06-10T06:43:31Z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F1CF330581F441EE843FF51C82AB9C6F</vt:lpwstr>
  </property>
</Properties>
</file>